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F85F2" w14:textId="17FCA2F6" w:rsidR="007E1876" w:rsidRDefault="007E1876">
      <w:pPr>
        <w:rPr>
          <w:rFonts w:asciiTheme="minorBidi" w:hAnsiTheme="minorBidi"/>
          <w:b/>
          <w:bCs/>
          <w:color w:val="00688C"/>
          <w:sz w:val="32"/>
          <w:szCs w:val="32"/>
        </w:rPr>
      </w:pPr>
      <w:r>
        <w:rPr>
          <w:rFonts w:asciiTheme="minorBidi" w:hAnsiTheme="minorBidi"/>
          <w:b/>
          <w:bCs/>
          <w:noProof/>
          <w:color w:val="00688C"/>
          <w:sz w:val="32"/>
          <w:szCs w:val="32"/>
        </w:rPr>
        <w:drawing>
          <wp:anchor distT="0" distB="0" distL="114300" distR="114300" simplePos="0" relativeHeight="251660288" behindDoc="1" locked="0" layoutInCell="1" allowOverlap="1" wp14:anchorId="208F00E4" wp14:editId="226086EE">
            <wp:simplePos x="0" y="0"/>
            <wp:positionH relativeFrom="margin">
              <wp:posOffset>4698365</wp:posOffset>
            </wp:positionH>
            <wp:positionV relativeFrom="paragraph">
              <wp:posOffset>-666115</wp:posOffset>
            </wp:positionV>
            <wp:extent cx="1883409" cy="739140"/>
            <wp:effectExtent l="0" t="0" r="3175" b="3810"/>
            <wp:wrapNone/>
            <wp:docPr id="12585204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20451" name="Picture 1258520451"/>
                    <pic:cNvPicPr/>
                  </pic:nvPicPr>
                  <pic:blipFill>
                    <a:blip r:embed="rId4">
                      <a:extLst>
                        <a:ext uri="{28A0092B-C50C-407E-A947-70E740481C1C}">
                          <a14:useLocalDpi xmlns:a14="http://schemas.microsoft.com/office/drawing/2010/main" val="0"/>
                        </a:ext>
                      </a:extLst>
                    </a:blip>
                    <a:stretch>
                      <a:fillRect/>
                    </a:stretch>
                  </pic:blipFill>
                  <pic:spPr>
                    <a:xfrm>
                      <a:off x="0" y="0"/>
                      <a:ext cx="1883409" cy="739140"/>
                    </a:xfrm>
                    <a:prstGeom prst="rect">
                      <a:avLst/>
                    </a:prstGeom>
                  </pic:spPr>
                </pic:pic>
              </a:graphicData>
            </a:graphic>
            <wp14:sizeRelH relativeFrom="margin">
              <wp14:pctWidth>0</wp14:pctWidth>
            </wp14:sizeRelH>
            <wp14:sizeRelV relativeFrom="margin">
              <wp14:pctHeight>0</wp14:pctHeight>
            </wp14:sizeRelV>
          </wp:anchor>
        </w:drawing>
      </w:r>
    </w:p>
    <w:p w14:paraId="72114FE2" w14:textId="6084F535" w:rsidR="006168E6" w:rsidRPr="00C74103" w:rsidRDefault="00C74103">
      <w:pPr>
        <w:rPr>
          <w:rFonts w:asciiTheme="minorBidi" w:hAnsiTheme="minorBidi"/>
          <w:b/>
          <w:bCs/>
          <w:color w:val="00688C"/>
          <w:sz w:val="32"/>
          <w:szCs w:val="32"/>
        </w:rPr>
      </w:pPr>
      <w:r w:rsidRPr="00C74103">
        <w:rPr>
          <w:rFonts w:asciiTheme="minorBidi" w:hAnsiTheme="minorBidi"/>
          <w:b/>
          <w:bCs/>
          <w:noProof/>
          <w:color w:val="00688C"/>
          <w:sz w:val="32"/>
          <w:szCs w:val="32"/>
        </w:rPr>
        <mc:AlternateContent>
          <mc:Choice Requires="wps">
            <w:drawing>
              <wp:anchor distT="0" distB="0" distL="114300" distR="114300" simplePos="0" relativeHeight="251659264" behindDoc="1" locked="0" layoutInCell="1" allowOverlap="1" wp14:anchorId="293E0000" wp14:editId="5916B5CA">
                <wp:simplePos x="0" y="0"/>
                <wp:positionH relativeFrom="column">
                  <wp:posOffset>38100</wp:posOffset>
                </wp:positionH>
                <wp:positionV relativeFrom="paragraph">
                  <wp:posOffset>350520</wp:posOffset>
                </wp:positionV>
                <wp:extent cx="5928360" cy="0"/>
                <wp:effectExtent l="0" t="0" r="0" b="0"/>
                <wp:wrapNone/>
                <wp:docPr id="492097999" name="Straight Connector 2"/>
                <wp:cNvGraphicFramePr/>
                <a:graphic xmlns:a="http://schemas.openxmlformats.org/drawingml/2006/main">
                  <a:graphicData uri="http://schemas.microsoft.com/office/word/2010/wordprocessingShape">
                    <wps:wsp>
                      <wps:cNvCnPr/>
                      <wps:spPr>
                        <a:xfrm>
                          <a:off x="0" y="0"/>
                          <a:ext cx="5928360"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1F79BF"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7.6pt" to="469.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" strokecolor="#156082 [3204]" strokeweight=".5pt">
                <v:stroke dashstyle="1 1" joinstyle="miter"/>
              </v:line>
            </w:pict>
          </mc:Fallback>
        </mc:AlternateContent>
      </w:r>
      <w:r w:rsidR="00604FA3">
        <w:rPr>
          <w:rFonts w:asciiTheme="minorBidi" w:hAnsiTheme="minorBidi"/>
          <w:b/>
          <w:bCs/>
          <w:color w:val="00688C"/>
          <w:sz w:val="32"/>
          <w:szCs w:val="32"/>
        </w:rPr>
        <w:t xml:space="preserve">Pharmacy Claim – Chronic Medication </w:t>
      </w:r>
    </w:p>
    <w:p w14:paraId="0724BAF6" w14:textId="4BC53D60" w:rsidR="00C74103" w:rsidRDefault="00C74103">
      <w:pPr>
        <w:rPr>
          <w:rFonts w:asciiTheme="minorBidi" w:hAnsiTheme="minorBidi"/>
        </w:rPr>
      </w:pPr>
    </w:p>
    <w:p w14:paraId="175E4387" w14:textId="26B6BA0A" w:rsidR="00C74103" w:rsidRPr="00604FA3" w:rsidRDefault="00604FA3">
      <w:pPr>
        <w:rPr>
          <w:rFonts w:asciiTheme="minorBidi" w:hAnsiTheme="minorBidi"/>
          <w:sz w:val="20"/>
          <w:szCs w:val="20"/>
        </w:rPr>
      </w:pPr>
      <w:r>
        <w:rPr>
          <w:rFonts w:asciiTheme="minorBidi" w:hAnsiTheme="minorBidi"/>
          <w:sz w:val="20"/>
          <w:szCs w:val="20"/>
        </w:rPr>
        <w:t xml:space="preserve">Chronic </w:t>
      </w:r>
      <w:r w:rsidRPr="00604FA3">
        <w:rPr>
          <w:rFonts w:asciiTheme="minorBidi" w:hAnsiTheme="minorBidi"/>
          <w:sz w:val="20"/>
          <w:szCs w:val="20"/>
        </w:rPr>
        <w:t>medication refers to drugs prescribed for long-term use to manage ongoing or persistent conditions that are expected to last for an extended period, often over three months or more. These medications are typically needed to control chronic illnesses such as diabetes, hypertension, asthma, or high cholesterol. Insurers may have specific lists of conditions and medications classified as chronic, and they often offer coverage options under chronic illness benefits or programs that are separate from acute or short-term medication needs.</w:t>
      </w:r>
    </w:p>
    <w:p w14:paraId="187A4A51" w14:textId="4B0BCD20" w:rsidR="00C74103" w:rsidRPr="00C74103" w:rsidRDefault="00604FA3">
      <w:pPr>
        <w:rPr>
          <w:rFonts w:asciiTheme="minorBidi" w:hAnsiTheme="minorBidi"/>
          <w:sz w:val="20"/>
          <w:szCs w:val="20"/>
        </w:rPr>
      </w:pPr>
      <w:r w:rsidRPr="00604FA3">
        <w:rPr>
          <w:rFonts w:asciiTheme="minorBidi" w:hAnsiTheme="minorBidi"/>
          <w:sz w:val="20"/>
          <w:szCs w:val="20"/>
        </w:rPr>
        <w:drawing>
          <wp:inline distT="0" distB="0" distL="0" distR="0" wp14:anchorId="56095DB4" wp14:editId="1EC92702">
            <wp:extent cx="5943600" cy="5954395"/>
            <wp:effectExtent l="0" t="0" r="0" b="8255"/>
            <wp:docPr id="17749068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954395"/>
                    </a:xfrm>
                    <a:prstGeom prst="rect">
                      <a:avLst/>
                    </a:prstGeom>
                    <a:noFill/>
                    <a:ln>
                      <a:noFill/>
                    </a:ln>
                  </pic:spPr>
                </pic:pic>
              </a:graphicData>
            </a:graphic>
          </wp:inline>
        </w:drawing>
      </w:r>
    </w:p>
    <w:sectPr w:rsidR="00C74103" w:rsidRPr="00C74103" w:rsidSect="00C74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03"/>
    <w:rsid w:val="00016D4F"/>
    <w:rsid w:val="002C2294"/>
    <w:rsid w:val="00604FA3"/>
    <w:rsid w:val="006168E6"/>
    <w:rsid w:val="006A04D6"/>
    <w:rsid w:val="007E1876"/>
    <w:rsid w:val="008D554D"/>
    <w:rsid w:val="00AE4B73"/>
    <w:rsid w:val="00C74103"/>
    <w:rsid w:val="00CC393C"/>
    <w:rsid w:val="00D6597B"/>
    <w:rsid w:val="00DE4536"/>
    <w:rsid w:val="00EC3B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065C"/>
  <w15:chartTrackingRefBased/>
  <w15:docId w15:val="{5A2746CC-6603-4B46-8FC8-8245C073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294"/>
  </w:style>
  <w:style w:type="paragraph" w:styleId="Heading1">
    <w:name w:val="heading 1"/>
    <w:basedOn w:val="Normal"/>
    <w:next w:val="Normal"/>
    <w:link w:val="Heading1Char"/>
    <w:uiPriority w:val="9"/>
    <w:qFormat/>
    <w:rsid w:val="002C2294"/>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2C2294"/>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294"/>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294"/>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2C2294"/>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2C2294"/>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2C2294"/>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2C2294"/>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2C2294"/>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294"/>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2C2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294"/>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294"/>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2C2294"/>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2C2294"/>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2C2294"/>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2C2294"/>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2C2294"/>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2C2294"/>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2C2294"/>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2C2294"/>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2C2294"/>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2C2294"/>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2C2294"/>
    <w:rPr>
      <w:color w:val="0E2841" w:themeColor="text2"/>
      <w:sz w:val="24"/>
      <w:szCs w:val="24"/>
    </w:rPr>
  </w:style>
  <w:style w:type="paragraph" w:styleId="ListParagraph">
    <w:name w:val="List Paragraph"/>
    <w:basedOn w:val="Normal"/>
    <w:uiPriority w:val="34"/>
    <w:qFormat/>
    <w:rsid w:val="00C74103"/>
    <w:pPr>
      <w:ind w:left="720"/>
      <w:contextualSpacing/>
    </w:pPr>
  </w:style>
  <w:style w:type="character" w:styleId="IntenseEmphasis">
    <w:name w:val="Intense Emphasis"/>
    <w:basedOn w:val="DefaultParagraphFont"/>
    <w:uiPriority w:val="21"/>
    <w:qFormat/>
    <w:rsid w:val="002C2294"/>
    <w:rPr>
      <w:b/>
      <w:bCs/>
      <w:i/>
      <w:iCs/>
    </w:rPr>
  </w:style>
  <w:style w:type="paragraph" w:styleId="IntenseQuote">
    <w:name w:val="Intense Quote"/>
    <w:basedOn w:val="Normal"/>
    <w:next w:val="Normal"/>
    <w:link w:val="IntenseQuoteChar"/>
    <w:uiPriority w:val="30"/>
    <w:qFormat/>
    <w:rsid w:val="002C2294"/>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2C2294"/>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2C2294"/>
    <w:rPr>
      <w:b/>
      <w:bCs/>
      <w:smallCaps/>
      <w:color w:val="0E2841" w:themeColor="text2"/>
      <w:u w:val="single"/>
    </w:rPr>
  </w:style>
  <w:style w:type="paragraph" w:styleId="Caption">
    <w:name w:val="caption"/>
    <w:basedOn w:val="Normal"/>
    <w:next w:val="Normal"/>
    <w:uiPriority w:val="35"/>
    <w:semiHidden/>
    <w:unhideWhenUsed/>
    <w:qFormat/>
    <w:rsid w:val="002C2294"/>
    <w:pPr>
      <w:spacing w:line="240" w:lineRule="auto"/>
    </w:pPr>
    <w:rPr>
      <w:b/>
      <w:bCs/>
      <w:smallCaps/>
      <w:color w:val="0E2841" w:themeColor="text2"/>
    </w:rPr>
  </w:style>
  <w:style w:type="character" w:styleId="Strong">
    <w:name w:val="Strong"/>
    <w:basedOn w:val="DefaultParagraphFont"/>
    <w:uiPriority w:val="22"/>
    <w:qFormat/>
    <w:rsid w:val="002C2294"/>
    <w:rPr>
      <w:b/>
      <w:bCs/>
    </w:rPr>
  </w:style>
  <w:style w:type="character" w:styleId="Emphasis">
    <w:name w:val="Emphasis"/>
    <w:basedOn w:val="DefaultParagraphFont"/>
    <w:uiPriority w:val="20"/>
    <w:qFormat/>
    <w:rsid w:val="002C2294"/>
    <w:rPr>
      <w:i/>
      <w:iCs/>
    </w:rPr>
  </w:style>
  <w:style w:type="paragraph" w:styleId="NoSpacing">
    <w:name w:val="No Spacing"/>
    <w:uiPriority w:val="1"/>
    <w:qFormat/>
    <w:rsid w:val="002C2294"/>
    <w:pPr>
      <w:spacing w:after="0" w:line="240" w:lineRule="auto"/>
    </w:pPr>
  </w:style>
  <w:style w:type="character" w:styleId="SubtleEmphasis">
    <w:name w:val="Subtle Emphasis"/>
    <w:basedOn w:val="DefaultParagraphFont"/>
    <w:uiPriority w:val="19"/>
    <w:qFormat/>
    <w:rsid w:val="002C2294"/>
    <w:rPr>
      <w:i/>
      <w:iCs/>
      <w:color w:val="595959" w:themeColor="text1" w:themeTint="A6"/>
    </w:rPr>
  </w:style>
  <w:style w:type="character" w:styleId="SubtleReference">
    <w:name w:val="Subtle Reference"/>
    <w:basedOn w:val="DefaultParagraphFont"/>
    <w:uiPriority w:val="31"/>
    <w:qFormat/>
    <w:rsid w:val="002C2294"/>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2C2294"/>
    <w:rPr>
      <w:b/>
      <w:bCs/>
      <w:smallCaps/>
      <w:spacing w:val="10"/>
    </w:rPr>
  </w:style>
  <w:style w:type="paragraph" w:styleId="TOCHeading">
    <w:name w:val="TOC Heading"/>
    <w:basedOn w:val="Heading1"/>
    <w:next w:val="Normal"/>
    <w:uiPriority w:val="39"/>
    <w:semiHidden/>
    <w:unhideWhenUsed/>
    <w:qFormat/>
    <w:rsid w:val="002C229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21569">
      <w:bodyDiv w:val="1"/>
      <w:marLeft w:val="0"/>
      <w:marRight w:val="0"/>
      <w:marTop w:val="0"/>
      <w:marBottom w:val="0"/>
      <w:divBdr>
        <w:top w:val="none" w:sz="0" w:space="0" w:color="auto"/>
        <w:left w:val="none" w:sz="0" w:space="0" w:color="auto"/>
        <w:bottom w:val="none" w:sz="0" w:space="0" w:color="auto"/>
        <w:right w:val="none" w:sz="0" w:space="0" w:color="auto"/>
      </w:divBdr>
    </w:div>
    <w:div w:id="488595773">
      <w:bodyDiv w:val="1"/>
      <w:marLeft w:val="0"/>
      <w:marRight w:val="0"/>
      <w:marTop w:val="0"/>
      <w:marBottom w:val="0"/>
      <w:divBdr>
        <w:top w:val="none" w:sz="0" w:space="0" w:color="auto"/>
        <w:left w:val="none" w:sz="0" w:space="0" w:color="auto"/>
        <w:bottom w:val="none" w:sz="0" w:space="0" w:color="auto"/>
        <w:right w:val="none" w:sz="0" w:space="0" w:color="auto"/>
      </w:divBdr>
      <w:divsChild>
        <w:div w:id="666132494">
          <w:marLeft w:val="0"/>
          <w:marRight w:val="0"/>
          <w:marTop w:val="0"/>
          <w:marBottom w:val="0"/>
          <w:divBdr>
            <w:top w:val="none" w:sz="0" w:space="0" w:color="auto"/>
            <w:left w:val="none" w:sz="0" w:space="0" w:color="auto"/>
            <w:bottom w:val="none" w:sz="0" w:space="0" w:color="auto"/>
            <w:right w:val="none" w:sz="0" w:space="0" w:color="auto"/>
          </w:divBdr>
        </w:div>
      </w:divsChild>
    </w:div>
    <w:div w:id="1226574609">
      <w:bodyDiv w:val="1"/>
      <w:marLeft w:val="0"/>
      <w:marRight w:val="0"/>
      <w:marTop w:val="0"/>
      <w:marBottom w:val="0"/>
      <w:divBdr>
        <w:top w:val="none" w:sz="0" w:space="0" w:color="auto"/>
        <w:left w:val="none" w:sz="0" w:space="0" w:color="auto"/>
        <w:bottom w:val="none" w:sz="0" w:space="0" w:color="auto"/>
        <w:right w:val="none" w:sz="0" w:space="0" w:color="auto"/>
      </w:divBdr>
      <w:divsChild>
        <w:div w:id="38341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Harb</dc:creator>
  <cp:keywords/>
  <dc:description/>
  <cp:lastModifiedBy>Charbel Khadra</cp:lastModifiedBy>
  <cp:revision>2</cp:revision>
  <dcterms:created xsi:type="dcterms:W3CDTF">2024-10-18T12:53:00Z</dcterms:created>
  <dcterms:modified xsi:type="dcterms:W3CDTF">2024-10-18T12:53:00Z</dcterms:modified>
</cp:coreProperties>
</file>