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041E" w:rsidRPr="00CA5223" w:rsidRDefault="001B041E" w:rsidP="001B041E">
      <w:pPr>
        <w:shd w:val="clear" w:color="auto" w:fill="F3F3F3"/>
        <w:spacing w:before="100" w:beforeAutospacing="1" w:after="100" w:afterAutospacing="1" w:line="256" w:lineRule="auto"/>
        <w:ind w:left="720" w:hanging="360"/>
        <w:rPr>
          <w:rFonts w:ascii="Calibri" w:eastAsia="Times New Roman" w:hAnsi="Calibri" w:cs="Arial"/>
          <w:sz w:val="32"/>
          <w:szCs w:val="32"/>
          <w14:ligatures w14:val="none"/>
        </w:rPr>
      </w:pPr>
      <w:r w:rsidRPr="00CA5223">
        <w:rPr>
          <w:rFonts w:ascii="Calibri" w:eastAsia="Times New Roman" w:hAnsi="Calibri" w:cs="Arial"/>
          <w:sz w:val="32"/>
          <w:szCs w:val="32"/>
          <w14:ligatures w14:val="none"/>
        </w:rPr>
        <w:t>Case 1</w:t>
      </w:r>
    </w:p>
    <w:p w:rsidR="001B041E" w:rsidRPr="00CA5223" w:rsidRDefault="001B041E" w:rsidP="001B041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Dani</w:t>
      </w:r>
    </w:p>
    <w:p w:rsidR="001B041E" w:rsidRPr="00CA5223" w:rsidRDefault="001B041E" w:rsidP="001B041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61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years</w:t>
      </w:r>
    </w:p>
    <w:p w:rsidR="001B041E" w:rsidRPr="00CA5223" w:rsidRDefault="001B041E" w:rsidP="001B041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1-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12-2020</w:t>
      </w:r>
    </w:p>
    <w:p w:rsidR="001B041E" w:rsidRPr="00CA5223" w:rsidRDefault="001B041E" w:rsidP="001B041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:rsidR="001B041E" w:rsidRPr="00CA5223" w:rsidRDefault="001B041E" w:rsidP="001B041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:rsidR="001B041E" w:rsidRPr="00CA5223" w:rsidRDefault="001B041E" w:rsidP="001B041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clear</w:t>
      </w:r>
    </w:p>
    <w:p w:rsidR="001B041E" w:rsidRDefault="001B041E" w:rsidP="001B041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A-NSSF, AMB 0%, PM 15%</w:t>
      </w:r>
    </w:p>
    <w:p w:rsidR="001B041E" w:rsidRDefault="001B041E" w:rsidP="001B041E">
      <w:pPr>
        <w:pStyle w:val="ListParagraph"/>
        <w:numPr>
          <w:ilvl w:val="0"/>
          <w:numId w:val="1"/>
        </w:num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 Chief Complaint: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*Calibri-4959-Identity-H" w:hAnsi="*Calibri-4959-Identity-H"/>
          <w:color w:val="000000"/>
        </w:rPr>
        <w:t>BP</w:t>
      </w:r>
      <w:r>
        <w:rPr>
          <w:rFonts w:ascii="*Calibri-Identity-H" w:hAnsi="*Calibri-Identity-H"/>
          <w:color w:val="000000"/>
        </w:rPr>
        <w:t>H</w:t>
      </w:r>
    </w:p>
    <w:p w:rsidR="001B041E" w:rsidRPr="00B17E2B" w:rsidRDefault="001B041E" w:rsidP="001B041E">
      <w:pPr>
        <w:pStyle w:val="ListParagraph"/>
        <w:numPr>
          <w:ilvl w:val="0"/>
          <w:numId w:val="1"/>
        </w:num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>
        <w:rPr>
          <w:rFonts w:ascii="*Calibri-4959-Identity-H" w:hAnsi="*Calibri-4959-Identity-H"/>
          <w:color w:val="000000"/>
        </w:rPr>
        <w:t xml:space="preserve">Tur Bipolar Olympus - [52601 (Cpt®)] </w:t>
      </w:r>
    </w:p>
    <w:p w:rsidR="001B041E" w:rsidRPr="00CA5223" w:rsidRDefault="001B041E" w:rsidP="001B041E">
      <w:pPr>
        <w:pStyle w:val="ListParagraph"/>
        <w:numPr>
          <w:ilvl w:val="0"/>
          <w:numId w:val="1"/>
        </w:num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Dr.</w:t>
      </w:r>
      <w:r>
        <w:t xml:space="preserve"> Rami Wajih Nasr</w:t>
      </w:r>
    </w:p>
    <w:p w:rsidR="001B041E" w:rsidRDefault="001B041E" w:rsidP="001B041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Hospital: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AUBMC</w:t>
      </w:r>
    </w:p>
    <w:p w:rsidR="001B041E" w:rsidRPr="00D10C2D" w:rsidRDefault="001B041E" w:rsidP="001B04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Rami Wajih Nasr, MD </w:t>
      </w:r>
    </w:p>
    <w:p w:rsidR="001B041E" w:rsidRPr="00D10C2D" w:rsidRDefault="001B041E" w:rsidP="001B04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0998760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Cystoscopy </w:t>
      </w:r>
    </w:p>
    <w:p w:rsidR="001B041E" w:rsidRPr="00D10C2D" w:rsidRDefault="001B041E" w:rsidP="001B041E">
      <w:pPr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16/09/2024 09:47 AM </w:t>
      </w:r>
    </w:p>
    <w:p w:rsidR="001B041E" w:rsidRPr="00D10C2D" w:rsidRDefault="001B041E" w:rsidP="001B041E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alibri-6536-Identity-H" w:eastAsia="Times New Roman" w:hAnsi="*Calibri-6536-Identity-H" w:cs="Times New Roman"/>
          <w:color w:val="5C7078"/>
          <w:kern w:val="0"/>
          <w14:ligatures w14:val="none"/>
        </w:rPr>
        <w:t xml:space="preserve">Order: 81200114 </w:t>
      </w:r>
    </w:p>
    <w:p w:rsidR="001B041E" w:rsidRPr="00D10C2D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</w:t>
      </w: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Date/Time: 16/09/2024 09:35 AM </w:t>
      </w:r>
    </w:p>
    <w:p w:rsidR="001B041E" w:rsidRPr="00D10C2D" w:rsidRDefault="001B041E" w:rsidP="001B041E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Reason for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procedure::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Luts</w:t>
      </w:r>
      <w:proofErr w:type="spell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:rsidR="001B041E" w:rsidRPr="00D10C2D" w:rsidRDefault="001B041E" w:rsidP="001B041E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Cystoscope used: Yes </w:t>
      </w:r>
    </w:p>
    <w:p w:rsidR="001B041E" w:rsidRPr="00D10C2D" w:rsidRDefault="001B041E" w:rsidP="001B041E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Cystoscope type: Flexible </w:t>
      </w:r>
    </w:p>
    <w:p w:rsidR="001B041E" w:rsidRPr="00D10C2D" w:rsidRDefault="001B041E" w:rsidP="001B041E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Wound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Condition::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Clean Contaminated </w:t>
      </w:r>
    </w:p>
    <w:p w:rsidR="001B041E" w:rsidRPr="00D10C2D" w:rsidRDefault="001B041E" w:rsidP="001B041E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Topical anesthesia used: Yes </w:t>
      </w:r>
    </w:p>
    <w:p w:rsidR="001B041E" w:rsidRPr="00D10C2D" w:rsidRDefault="001B041E" w:rsidP="001B041E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Topical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anesthesia::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Lidocaine gel </w:t>
      </w:r>
    </w:p>
    <w:p w:rsidR="001B041E" w:rsidRPr="00D10C2D" w:rsidRDefault="001B041E" w:rsidP="001B041E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Findings: Stricture bulbar urethra dilated and incomplete removal </w:t>
      </w:r>
    </w:p>
    <w:p w:rsidR="001B041E" w:rsidRDefault="001B041E" w:rsidP="001B041E">
      <w:pPr>
        <w:pStyle w:val="ListParagraph"/>
        <w:shd w:val="clear" w:color="auto" w:fill="F3F3F3"/>
        <w:spacing w:before="100" w:beforeAutospacing="1" w:after="100" w:afterAutospacing="1" w:line="256" w:lineRule="auto"/>
        <w:ind w:left="1980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adenoma and bladder neck very tight </w:t>
      </w:r>
    </w:p>
    <w:p w:rsidR="001B041E" w:rsidRDefault="001B041E" w:rsidP="001B041E">
      <w:pPr>
        <w:pStyle w:val="ListParagraph"/>
        <w:shd w:val="clear" w:color="auto" w:fill="F3F3F3"/>
        <w:spacing w:before="100" w:beforeAutospacing="1" w:after="100" w:afterAutospacing="1" w:line="256" w:lineRule="auto"/>
        <w:ind w:left="1980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</w:p>
    <w:p w:rsidR="001B041E" w:rsidRPr="007D4AD7" w:rsidRDefault="001B041E" w:rsidP="001B04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81000455"/>
      <w:bookmarkEnd w:id="0"/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US-Pelvis. 17/10/2024 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Clinical Indication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LUTS and sever obstructive urinary symptoms.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Technique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Real-time, grey-scale ultrasound images of the pelvis.</w:t>
      </w:r>
    </w:p>
    <w:p w:rsidR="001B041E" w:rsidRDefault="001B041E" w:rsidP="001B04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Comparison 18 March 2016.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Findings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Both kidneys are normal in size and echogenicity revealing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normal cortical thickness and corticomedullary differentiation.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right kidney measures 11 cm in length.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left kidney measures 12.5 cm in length.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evidence of hydronephrosis or stones on either side.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prostate gland measures 43 cc in volume, previously 60 cc.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Median lobe is slightly enlarged impinging on the bladder</w:t>
      </w:r>
    </w:p>
    <w:p w:rsidR="001B041E" w:rsidRPr="007D4AD7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base.</w:t>
      </w:r>
    </w:p>
    <w:p w:rsidR="001B041E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bladder is adequately distended to a capacity of 200 cc</w:t>
      </w:r>
    </w:p>
    <w:p w:rsidR="001B041E" w:rsidRDefault="001B041E" w:rsidP="001B04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6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No hydronephrosis.</w:t>
      </w:r>
    </w:p>
    <w:bookmarkEnd w:id="1"/>
    <w:p w:rsidR="00365723" w:rsidRDefault="00365723"/>
    <w:sectPr w:rsidR="00365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4959-Identity-H">
    <w:altName w:val="Cambria"/>
    <w:panose1 w:val="00000000000000000000"/>
    <w:charset w:val="00"/>
    <w:family w:val="roman"/>
    <w:notTrueType/>
    <w:pitch w:val="default"/>
  </w:font>
  <w:font w:name="*Calibri-Identity-H">
    <w:altName w:val="Cambria"/>
    <w:panose1 w:val="00000000000000000000"/>
    <w:charset w:val="00"/>
    <w:family w:val="roman"/>
    <w:notTrueType/>
    <w:pitch w:val="default"/>
  </w:font>
  <w:font w:name="*Courier New-6542-Identity-H">
    <w:altName w:val="Cambria"/>
    <w:panose1 w:val="00000000000000000000"/>
    <w:charset w:val="00"/>
    <w:family w:val="roman"/>
    <w:notTrueType/>
    <w:pitch w:val="default"/>
  </w:font>
  <w:font w:name="*Calibri-6536-Identity-H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425D19D6"/>
    <w:multiLevelType w:val="hybridMultilevel"/>
    <w:tmpl w:val="93CC7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955019857">
    <w:abstractNumId w:val="0"/>
  </w:num>
  <w:num w:numId="2" w16cid:durableId="194761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1E"/>
    <w:rsid w:val="001B041E"/>
    <w:rsid w:val="00365723"/>
    <w:rsid w:val="0069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73F0A-864E-4CD4-9B32-EF3F04C8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Sader</dc:creator>
  <cp:keywords/>
  <dc:description/>
  <cp:lastModifiedBy>Jihane Sader</cp:lastModifiedBy>
  <cp:revision>1</cp:revision>
  <dcterms:created xsi:type="dcterms:W3CDTF">2024-10-28T07:41:00Z</dcterms:created>
  <dcterms:modified xsi:type="dcterms:W3CDTF">2024-10-28T07:41:00Z</dcterms:modified>
</cp:coreProperties>
</file>