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xml:space="preserve">Ms. Itani is a </w:t>
      </w:r>
      <w:proofErr w:type="gramStart"/>
      <w:r>
        <w:rPr>
          <w:rFonts w:ascii="Segoe UI" w:hAnsi="Segoe UI" w:cs="Segoe UI"/>
          <w:color w:val="000000"/>
          <w:shd w:val="clear" w:color="auto" w:fill="FEFEFE"/>
          <w14:ligatures w14:val="none"/>
        </w:rPr>
        <w:t>39 year old</w:t>
      </w:r>
      <w:proofErr w:type="gramEnd"/>
      <w:r>
        <w:rPr>
          <w:rFonts w:ascii="Segoe UI" w:hAnsi="Segoe UI" w:cs="Segoe UI"/>
          <w:color w:val="000000"/>
          <w:shd w:val="clear" w:color="auto" w:fill="FEFEFE"/>
          <w14:ligatures w14:val="none"/>
        </w:rPr>
        <w:t xml:space="preserve"> woman with diabetes mellitus type 1 and RRMS (first symptoms and diagnosis of CIS in December 2012, then RRMS in March 2013) on Avonex since January 2013. Her last visit was in July 2020 and she is presenting today for regular follow up.</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Ms. Itani first developed symptoms in December 2012 when she experienced new onset, sudden loss of vision (90%) in the right eye that lasted for 2 weeks. A brain MRI showed an enhancing optic nerve lesion that was close to the chiasm. She was admitted to the hospital and received IV steroids for 6 days with complete resolution of symptoms. Her LP was inconclusive for OCBs and she was discharged home on PO prednisone with a diagnosis of CIS.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xml:space="preserve">In January 2013, she started Avonex and was doing well and stable until March 2013 when she developed weakness in left forearm and hand of abrupt onset that lasted for 5 days and was </w:t>
      </w:r>
      <w:proofErr w:type="spellStart"/>
      <w:r>
        <w:rPr>
          <w:rFonts w:ascii="Segoe UI" w:hAnsi="Segoe UI" w:cs="Segoe UI"/>
          <w:color w:val="000000"/>
          <w:shd w:val="clear" w:color="auto" w:fill="FEFEFE"/>
          <w14:ligatures w14:val="none"/>
        </w:rPr>
        <w:t>self limited</w:t>
      </w:r>
      <w:proofErr w:type="spellEnd"/>
      <w:r>
        <w:rPr>
          <w:rFonts w:ascii="Segoe UI" w:hAnsi="Segoe UI" w:cs="Segoe UI"/>
          <w:color w:val="000000"/>
          <w:shd w:val="clear" w:color="auto" w:fill="FEFEFE"/>
          <w14:ligatures w14:val="none"/>
        </w:rPr>
        <w:t xml:space="preserve"> but she did not seek medical attention. Her diagnosis was changed to RRMS and was maintained on Avonex. She has been maintained on Avonex since with no new clinical or radiological disease activity.</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xml:space="preserve">She has constipation and requires Dulcolax to go to the bathroom. She also developed oral ulcers and saw a gastroenterologist and diagnosed her with gastric dysmotility secondary to her diabetes. She was started on </w:t>
      </w:r>
      <w:proofErr w:type="spellStart"/>
      <w:r>
        <w:rPr>
          <w:rFonts w:ascii="Segoe UI" w:hAnsi="Segoe UI" w:cs="Segoe UI"/>
          <w:color w:val="000000"/>
          <w:shd w:val="clear" w:color="auto" w:fill="FEFEFE"/>
          <w14:ligatures w14:val="none"/>
        </w:rPr>
        <w:t>Resolor</w:t>
      </w:r>
      <w:proofErr w:type="spellEnd"/>
      <w:r>
        <w:rPr>
          <w:rFonts w:ascii="Segoe UI" w:hAnsi="Segoe UI" w:cs="Segoe UI"/>
          <w:color w:val="000000"/>
          <w:shd w:val="clear" w:color="auto" w:fill="FEFEFE"/>
          <w14:ligatures w14:val="none"/>
        </w:rPr>
        <w:t xml:space="preserve"> but did not improve. She also has urinary urgency that did not resolve on </w:t>
      </w:r>
      <w:proofErr w:type="spellStart"/>
      <w:r>
        <w:rPr>
          <w:rFonts w:ascii="Segoe UI" w:hAnsi="Segoe UI" w:cs="Segoe UI"/>
          <w:color w:val="000000"/>
          <w:shd w:val="clear" w:color="auto" w:fill="FEFEFE"/>
          <w14:ligatures w14:val="none"/>
        </w:rPr>
        <w:t>Spasmex</w:t>
      </w:r>
      <w:proofErr w:type="spellEnd"/>
      <w:r>
        <w:rPr>
          <w:rFonts w:ascii="Segoe UI" w:hAnsi="Segoe UI" w:cs="Segoe UI"/>
          <w:color w:val="000000"/>
          <w:shd w:val="clear" w:color="auto" w:fill="FEFEFE"/>
          <w14:ligatures w14:val="none"/>
        </w:rPr>
        <w:t>,</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u w:val="single"/>
          <w:shd w:val="clear" w:color="auto" w:fill="FEFEFE"/>
          <w14:ligatures w14:val="none"/>
        </w:rPr>
        <w:t>Previous workup:</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xml:space="preserve">- Brain and cervical/dorsal spine MRI with Gd (Dec 2012 at Doctor's Center): Abnormal signal involving the posterior third of the Rt optic nerve including the adjacent portion in the optic chiasm with enhancement seen. Linear area of abnormal signal in the Lt centrum </w:t>
      </w:r>
      <w:proofErr w:type="spellStart"/>
      <w:r>
        <w:rPr>
          <w:rFonts w:ascii="Segoe UI" w:hAnsi="Segoe UI" w:cs="Segoe UI"/>
          <w:color w:val="000000"/>
          <w:shd w:val="clear" w:color="auto" w:fill="FEFEFE"/>
          <w14:ligatures w14:val="none"/>
        </w:rPr>
        <w:t>semiovale</w:t>
      </w:r>
      <w:proofErr w:type="spellEnd"/>
      <w:r>
        <w:rPr>
          <w:rFonts w:ascii="Segoe UI" w:hAnsi="Segoe UI" w:cs="Segoe UI"/>
          <w:color w:val="000000"/>
          <w:shd w:val="clear" w:color="auto" w:fill="FEFEFE"/>
          <w14:ligatures w14:val="none"/>
        </w:rPr>
        <w:t xml:space="preserve"> reaching the adjacent ventricular contour. No lesions seen in the spine.</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CSF studies (Dec 2012 at outside center): WBCs 0, RBCs 685, Prot 0.35 g/L, Gluc 155 mg/dL, single faint band, IgG index 0.69</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EPs (Dec 2012 at outside center): Rt optic neuropathy (Lt P100 109ms, Rt P100 143ms). Normal BAERs.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Blood studies (Dec 2012 at AUBMC): Normal/negative CBC, ESR, CRP, ACE, Brucella D+I, ANA, anti-DsDNA</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Vitamin D (Mar 2013 at AUBMC): 6.9 ng/ml</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Past MS Relapses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December 2012: Rt optic neuritis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March 2013: LUE weakness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Past Medical History</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Diabetes mellitus type 1</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lastRenderedPageBreak/>
        <w:t>Hypothyroidism</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Current MS Medications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Avonex 30mcg once per week IM started on January 2013</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Past MS Medications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None</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 </w:t>
      </w: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Past Steroid Courses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December 2012: Solumedrol 1g IV QD for 6 days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MRI</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Brain</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xml:space="preserve">- Dec 2012 (with Gd, at first symptoms): Abnormal signal involving the posterior third of the Rt optic nerve including the adjacent portion in the optic chiasm with enhancement seen. Linear area of abnormal signal in the Lt centrum </w:t>
      </w:r>
      <w:proofErr w:type="spellStart"/>
      <w:r>
        <w:rPr>
          <w:rFonts w:ascii="Segoe UI" w:hAnsi="Segoe UI" w:cs="Segoe UI"/>
          <w:color w:val="000000"/>
          <w:shd w:val="clear" w:color="auto" w:fill="FEFEFE"/>
          <w14:ligatures w14:val="none"/>
        </w:rPr>
        <w:t>semiovale</w:t>
      </w:r>
      <w:proofErr w:type="spellEnd"/>
      <w:r>
        <w:rPr>
          <w:rFonts w:ascii="Segoe UI" w:hAnsi="Segoe UI" w:cs="Segoe UI"/>
          <w:color w:val="000000"/>
          <w:shd w:val="clear" w:color="auto" w:fill="FEFEFE"/>
          <w14:ligatures w14:val="none"/>
        </w:rPr>
        <w:t xml:space="preserve"> reaching the adjacent ventricular contour.</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July 2013 (with Gd, no comparison, Avonex baseline): Nonspecific foci in the genu of the Rt internal capsule and adjacent to the 4th ventricle.</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April 2015 (with Gd, compared to Dec 2012, on Avonex): Stable examination</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Nov 2016 (with Gd, compared to April 2015, on Avonex): Stable examination with very low lesion load</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Oct 2017 (without Gd, compared to Nov 2016, on Avonex): Stable examination</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August 2018 (without Gd, compared to Oct 2017, on Avonex): Stable examination</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August 2, </w:t>
      </w:r>
      <w:proofErr w:type="gramStart"/>
      <w:r>
        <w:rPr>
          <w:rFonts w:ascii="Segoe UI" w:hAnsi="Segoe UI" w:cs="Segoe UI"/>
          <w:color w:val="000000"/>
          <w:shd w:val="clear" w:color="auto" w:fill="FEFEFE"/>
          <w14:ligatures w14:val="none"/>
        </w:rPr>
        <w:t>2019  (</w:t>
      </w:r>
      <w:proofErr w:type="gramEnd"/>
      <w:r>
        <w:rPr>
          <w:rFonts w:ascii="Segoe UI" w:hAnsi="Segoe UI" w:cs="Segoe UI"/>
          <w:color w:val="000000"/>
          <w:shd w:val="clear" w:color="auto" w:fill="FEFEFE"/>
          <w14:ligatures w14:val="none"/>
        </w:rPr>
        <w:t>without Gd compared to August 2018, on Avonex): Stable examination</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June 16, 2020 (with Gd, compared to August 2019, on Avonex): Stable examination</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Spine</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Dec 2012 (cervical/dorsal with Gd, at first symptoms): No evidence of lesions in the spine</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July 2013 (cervical/dorsal with Gd, no comparison, Avonex baseline): Normal examination </w:t>
      </w:r>
      <w:r>
        <w:rPr>
          <w:rFonts w:ascii="Segoe UI" w:hAnsi="Segoe UI" w:cs="Segoe UI"/>
          <w:color w:val="000000"/>
          <w14:ligatures w14:val="none"/>
        </w:rPr>
        <w:t xml:space="preserve"> </w:t>
      </w:r>
    </w:p>
    <w:p w:rsidR="005C356D" w:rsidRDefault="005C356D" w:rsidP="005C356D">
      <w:pPr>
        <w:rPr>
          <w:rFonts w:ascii="inherit" w:hAnsi="inherit"/>
          <w14:ligatures w14:val="none"/>
        </w:rPr>
      </w:pPr>
      <w:r>
        <w:rPr>
          <w:rFonts w:ascii="Segoe UI" w:hAnsi="Segoe UI" w:cs="Segoe UI"/>
          <w:color w:val="000000"/>
          <w14:ligatures w14:val="none"/>
        </w:rPr>
        <w:t>Add MS treatments</w:t>
      </w:r>
    </w:p>
    <w:tbl>
      <w:tblPr>
        <w:tblW w:w="6192" w:type="dxa"/>
        <w:tblCellMar>
          <w:left w:w="0" w:type="dxa"/>
          <w:right w:w="0" w:type="dxa"/>
        </w:tblCellMar>
        <w:tblLook w:val="04A0" w:firstRow="1" w:lastRow="0" w:firstColumn="1" w:lastColumn="0" w:noHBand="0" w:noVBand="1"/>
      </w:tblPr>
      <w:tblGrid>
        <w:gridCol w:w="6192"/>
      </w:tblGrid>
      <w:tr w:rsidR="005C356D" w:rsidTr="005C356D">
        <w:tc>
          <w:tcPr>
            <w:tcW w:w="0" w:type="auto"/>
            <w:tcMar>
              <w:top w:w="0" w:type="dxa"/>
              <w:left w:w="0" w:type="dxa"/>
              <w:bottom w:w="15" w:type="dxa"/>
              <w:right w:w="0" w:type="dxa"/>
            </w:tcMar>
            <w:vAlign w:val="center"/>
            <w:hideMark/>
          </w:tcPr>
          <w:p w:rsidR="005C356D" w:rsidRDefault="005C356D">
            <w:pPr>
              <w:rPr>
                <w:rFonts w:ascii="inherit" w:hAnsi="inherit"/>
                <w14:ligatures w14:val="none"/>
              </w:rPr>
            </w:pPr>
            <w:r>
              <w:rPr>
                <w:rFonts w:ascii="inherit" w:hAnsi="inherit"/>
                <w:b/>
                <w:bCs/>
                <w:color w:val="404040"/>
                <w14:ligatures w14:val="none"/>
              </w:rPr>
              <w:t>Current Medications</w:t>
            </w:r>
            <w:r>
              <w:rPr>
                <w:noProof/>
              </w:rPr>
              <mc:AlternateContent>
                <mc:Choice Requires="wps">
                  <w:drawing>
                    <wp:inline distT="0" distB="0" distL="0" distR="0">
                      <wp:extent cx="304800" cy="304800"/>
                      <wp:effectExtent l="0" t="0" r="0" b="0"/>
                      <wp:docPr id="198263673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843FCD"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5C356D" w:rsidTr="005C356D">
        <w:tc>
          <w:tcPr>
            <w:tcW w:w="0" w:type="auto"/>
            <w:tcMar>
              <w:top w:w="0" w:type="dxa"/>
              <w:left w:w="0" w:type="dxa"/>
              <w:bottom w:w="15" w:type="dxa"/>
              <w:right w:w="0" w:type="dxa"/>
            </w:tcMar>
            <w:vAlign w:val="center"/>
            <w:hideMark/>
          </w:tcPr>
          <w:p w:rsidR="005C356D" w:rsidRDefault="005C356D">
            <w:pPr>
              <w:rPr>
                <w:rFonts w:ascii="inherit" w:hAnsi="inherit"/>
                <w14:ligatures w14:val="none"/>
              </w:rPr>
            </w:pPr>
            <w:r>
              <w:rPr>
                <w:rFonts w:ascii="Segoe UI" w:hAnsi="Segoe UI" w:cs="Segoe UI"/>
                <w:color w:val="000000"/>
                <w14:ligatures w14:val="none"/>
              </w:rPr>
              <w:t> </w:t>
            </w:r>
          </w:p>
          <w:p w:rsidR="005C356D" w:rsidRDefault="005C356D">
            <w:pPr>
              <w:rPr>
                <w:rFonts w:ascii="inherit" w:hAnsi="inherit"/>
                <w14:ligatures w14:val="none"/>
              </w:rPr>
            </w:pPr>
            <w:r>
              <w:rPr>
                <w:rFonts w:ascii="Segoe UI" w:hAnsi="Segoe UI" w:cs="Segoe UI"/>
                <w:color w:val="000000"/>
                <w14:ligatures w14:val="none"/>
              </w:rPr>
              <w:t xml:space="preserve">Current Outpatient Medications: </w:t>
            </w:r>
          </w:p>
          <w:p w:rsidR="005C356D" w:rsidRDefault="005C356D">
            <w:pPr>
              <w:rPr>
                <w:rFonts w:ascii="inherit" w:hAnsi="inherit"/>
                <w14:ligatures w14:val="none"/>
              </w:rPr>
            </w:pPr>
            <w:r>
              <w:rPr>
                <w:rFonts w:ascii="Segoe UI" w:hAnsi="Segoe UI" w:cs="Segoe UI"/>
                <w:color w:val="000000"/>
                <w14:ligatures w14:val="none"/>
              </w:rPr>
              <w:t>∙ bisacodyl (DULCOLAX, BISACODYL,) 5 mg oral EC tablet, Take 10 mg by mouth 3 (three) times a week. Do not crush, chew, or split</w:t>
            </w:r>
            <w:proofErr w:type="gramStart"/>
            <w:r>
              <w:rPr>
                <w:rFonts w:ascii="Segoe UI" w:hAnsi="Segoe UI" w:cs="Segoe UI"/>
                <w:color w:val="000000"/>
                <w14:ligatures w14:val="none"/>
              </w:rPr>
              <w:t>. ,</w:t>
            </w:r>
            <w:proofErr w:type="gramEnd"/>
            <w:r>
              <w:rPr>
                <w:rFonts w:ascii="Segoe UI" w:hAnsi="Segoe UI" w:cs="Segoe UI"/>
                <w:color w:val="000000"/>
                <w14:ligatures w14:val="none"/>
              </w:rPr>
              <w:t xml:space="preserve"> </w:t>
            </w:r>
            <w:proofErr w:type="spellStart"/>
            <w:r>
              <w:rPr>
                <w:rFonts w:ascii="Segoe UI" w:hAnsi="Segoe UI" w:cs="Segoe UI"/>
                <w:color w:val="000000"/>
                <w14:ligatures w14:val="none"/>
              </w:rPr>
              <w:t>Disp</w:t>
            </w:r>
            <w:proofErr w:type="spellEnd"/>
            <w:r>
              <w:rPr>
                <w:rFonts w:ascii="Segoe UI" w:hAnsi="Segoe UI" w:cs="Segoe UI"/>
                <w:color w:val="000000"/>
                <w14:ligatures w14:val="none"/>
              </w:rPr>
              <w:t xml:space="preserve">: , </w:t>
            </w:r>
            <w:proofErr w:type="spellStart"/>
            <w:r>
              <w:rPr>
                <w:rFonts w:ascii="Segoe UI" w:hAnsi="Segoe UI" w:cs="Segoe UI"/>
                <w:color w:val="000000"/>
                <w14:ligatures w14:val="none"/>
              </w:rPr>
              <w:t>Rfl</w:t>
            </w:r>
            <w:proofErr w:type="spellEnd"/>
            <w:r>
              <w:rPr>
                <w:rFonts w:ascii="Segoe UI" w:hAnsi="Segoe UI" w:cs="Segoe UI"/>
                <w:color w:val="000000"/>
                <w14:ligatures w14:val="none"/>
              </w:rPr>
              <w:t xml:space="preserve">: </w:t>
            </w:r>
          </w:p>
          <w:p w:rsidR="005C356D" w:rsidRDefault="005C356D">
            <w:pPr>
              <w:rPr>
                <w:rFonts w:ascii="inherit" w:hAnsi="inherit"/>
                <w14:ligatures w14:val="none"/>
              </w:rPr>
            </w:pPr>
            <w:r>
              <w:rPr>
                <w:rFonts w:ascii="Segoe UI" w:hAnsi="Segoe UI" w:cs="Segoe UI"/>
                <w:color w:val="000000"/>
                <w14:ligatures w14:val="none"/>
              </w:rPr>
              <w:t xml:space="preserve">∙ cholecalciferol 50,000 unit oral capsule, Take 1 capsule (50,000 Units total) by mouth per week., </w:t>
            </w:r>
            <w:proofErr w:type="spellStart"/>
            <w:r>
              <w:rPr>
                <w:rFonts w:ascii="Segoe UI" w:hAnsi="Segoe UI" w:cs="Segoe UI"/>
                <w:color w:val="000000"/>
                <w14:ligatures w14:val="none"/>
              </w:rPr>
              <w:t>Disp</w:t>
            </w:r>
            <w:proofErr w:type="spellEnd"/>
            <w:proofErr w:type="gramStart"/>
            <w:r>
              <w:rPr>
                <w:rFonts w:ascii="Segoe UI" w:hAnsi="Segoe UI" w:cs="Segoe UI"/>
                <w:color w:val="000000"/>
                <w14:ligatures w14:val="none"/>
              </w:rPr>
              <w:t>: ,</w:t>
            </w:r>
            <w:proofErr w:type="gramEnd"/>
            <w:r>
              <w:rPr>
                <w:rFonts w:ascii="Segoe UI" w:hAnsi="Segoe UI" w:cs="Segoe UI"/>
                <w:color w:val="000000"/>
                <w14:ligatures w14:val="none"/>
              </w:rPr>
              <w:t xml:space="preserve"> </w:t>
            </w:r>
            <w:proofErr w:type="spellStart"/>
            <w:r>
              <w:rPr>
                <w:rFonts w:ascii="Segoe UI" w:hAnsi="Segoe UI" w:cs="Segoe UI"/>
                <w:color w:val="000000"/>
                <w14:ligatures w14:val="none"/>
              </w:rPr>
              <w:t>Rfl</w:t>
            </w:r>
            <w:proofErr w:type="spellEnd"/>
            <w:r>
              <w:rPr>
                <w:rFonts w:ascii="Segoe UI" w:hAnsi="Segoe UI" w:cs="Segoe UI"/>
                <w:color w:val="000000"/>
                <w14:ligatures w14:val="none"/>
              </w:rPr>
              <w:t xml:space="preserve">: </w:t>
            </w:r>
          </w:p>
          <w:p w:rsidR="005C356D" w:rsidRDefault="005C356D">
            <w:pPr>
              <w:rPr>
                <w:rFonts w:ascii="inherit" w:hAnsi="inherit"/>
                <w14:ligatures w14:val="none"/>
              </w:rPr>
            </w:pPr>
            <w:r>
              <w:rPr>
                <w:rFonts w:ascii="Segoe UI" w:hAnsi="Segoe UI" w:cs="Segoe UI"/>
                <w:color w:val="000000"/>
                <w14:ligatures w14:val="none"/>
              </w:rPr>
              <w:t xml:space="preserve">∙ esomeprazole (NEXIUM) 40 mg oral </w:t>
            </w:r>
            <w:proofErr w:type="spellStart"/>
            <w:proofErr w:type="gramStart"/>
            <w:r>
              <w:rPr>
                <w:rFonts w:ascii="Segoe UI" w:hAnsi="Segoe UI" w:cs="Segoe UI"/>
                <w:color w:val="000000"/>
                <w14:ligatures w14:val="none"/>
              </w:rPr>
              <w:t>tablet,delayed</w:t>
            </w:r>
            <w:proofErr w:type="spellEnd"/>
            <w:proofErr w:type="gramEnd"/>
            <w:r>
              <w:rPr>
                <w:rFonts w:ascii="Segoe UI" w:hAnsi="Segoe UI" w:cs="Segoe UI"/>
                <w:color w:val="000000"/>
                <w14:ligatures w14:val="none"/>
              </w:rPr>
              <w:t xml:space="preserve"> release (DR/EC), Take 40 mg by mouth 1 (one) time each day before breakfast., </w:t>
            </w:r>
            <w:proofErr w:type="spellStart"/>
            <w:r>
              <w:rPr>
                <w:rFonts w:ascii="Segoe UI" w:hAnsi="Segoe UI" w:cs="Segoe UI"/>
                <w:color w:val="000000"/>
                <w14:ligatures w14:val="none"/>
              </w:rPr>
              <w:t>Disp</w:t>
            </w:r>
            <w:proofErr w:type="spellEnd"/>
            <w:r>
              <w:rPr>
                <w:rFonts w:ascii="Segoe UI" w:hAnsi="Segoe UI" w:cs="Segoe UI"/>
                <w:color w:val="000000"/>
                <w14:ligatures w14:val="none"/>
              </w:rPr>
              <w:t xml:space="preserve">: , </w:t>
            </w:r>
            <w:proofErr w:type="spellStart"/>
            <w:r>
              <w:rPr>
                <w:rFonts w:ascii="Segoe UI" w:hAnsi="Segoe UI" w:cs="Segoe UI"/>
                <w:color w:val="000000"/>
                <w14:ligatures w14:val="none"/>
              </w:rPr>
              <w:t>Rfl</w:t>
            </w:r>
            <w:proofErr w:type="spellEnd"/>
            <w:r>
              <w:rPr>
                <w:rFonts w:ascii="Segoe UI" w:hAnsi="Segoe UI" w:cs="Segoe UI"/>
                <w:color w:val="000000"/>
                <w14:ligatures w14:val="none"/>
              </w:rPr>
              <w:t xml:space="preserve">: </w:t>
            </w:r>
          </w:p>
          <w:p w:rsidR="005C356D" w:rsidRDefault="005C356D">
            <w:pPr>
              <w:rPr>
                <w:rFonts w:ascii="inherit" w:hAnsi="inherit"/>
                <w14:ligatures w14:val="none"/>
              </w:rPr>
            </w:pPr>
            <w:r>
              <w:rPr>
                <w:rFonts w:ascii="Segoe UI" w:hAnsi="Segoe UI" w:cs="Segoe UI"/>
                <w:color w:val="000000"/>
                <w14:ligatures w14:val="none"/>
              </w:rPr>
              <w:lastRenderedPageBreak/>
              <w:t xml:space="preserve">∙ insulin </w:t>
            </w:r>
            <w:proofErr w:type="spellStart"/>
            <w:r>
              <w:rPr>
                <w:rFonts w:ascii="Segoe UI" w:hAnsi="Segoe UI" w:cs="Segoe UI"/>
                <w:color w:val="000000"/>
                <w14:ligatures w14:val="none"/>
              </w:rPr>
              <w:t>degludec</w:t>
            </w:r>
            <w:proofErr w:type="spellEnd"/>
            <w:r>
              <w:rPr>
                <w:rFonts w:ascii="Segoe UI" w:hAnsi="Segoe UI" w:cs="Segoe UI"/>
                <w:color w:val="000000"/>
                <w14:ligatures w14:val="none"/>
              </w:rPr>
              <w:t xml:space="preserve"> 100 unit/mL (3 mL) </w:t>
            </w:r>
            <w:proofErr w:type="spellStart"/>
            <w:r>
              <w:rPr>
                <w:rFonts w:ascii="Segoe UI" w:hAnsi="Segoe UI" w:cs="Segoe UI"/>
                <w:color w:val="000000"/>
                <w14:ligatures w14:val="none"/>
              </w:rPr>
              <w:t>subQ</w:t>
            </w:r>
            <w:proofErr w:type="spellEnd"/>
            <w:r>
              <w:rPr>
                <w:rFonts w:ascii="Segoe UI" w:hAnsi="Segoe UI" w:cs="Segoe UI"/>
                <w:color w:val="000000"/>
                <w14:ligatures w14:val="none"/>
              </w:rPr>
              <w:t xml:space="preserve"> cartridge, Inject 22 Units under the skin at bed time., </w:t>
            </w:r>
            <w:proofErr w:type="spellStart"/>
            <w:r>
              <w:rPr>
                <w:rFonts w:ascii="Segoe UI" w:hAnsi="Segoe UI" w:cs="Segoe UI"/>
                <w:color w:val="000000"/>
                <w14:ligatures w14:val="none"/>
              </w:rPr>
              <w:t>Disp</w:t>
            </w:r>
            <w:proofErr w:type="spellEnd"/>
            <w:proofErr w:type="gramStart"/>
            <w:r>
              <w:rPr>
                <w:rFonts w:ascii="Segoe UI" w:hAnsi="Segoe UI" w:cs="Segoe UI"/>
                <w:color w:val="000000"/>
                <w14:ligatures w14:val="none"/>
              </w:rPr>
              <w:t>: ,</w:t>
            </w:r>
            <w:proofErr w:type="gramEnd"/>
            <w:r>
              <w:rPr>
                <w:rFonts w:ascii="Segoe UI" w:hAnsi="Segoe UI" w:cs="Segoe UI"/>
                <w:color w:val="000000"/>
                <w14:ligatures w14:val="none"/>
              </w:rPr>
              <w:t xml:space="preserve"> </w:t>
            </w:r>
            <w:proofErr w:type="spellStart"/>
            <w:r>
              <w:rPr>
                <w:rFonts w:ascii="Segoe UI" w:hAnsi="Segoe UI" w:cs="Segoe UI"/>
                <w:color w:val="000000"/>
                <w14:ligatures w14:val="none"/>
              </w:rPr>
              <w:t>Rfl</w:t>
            </w:r>
            <w:proofErr w:type="spellEnd"/>
            <w:r>
              <w:rPr>
                <w:rFonts w:ascii="Segoe UI" w:hAnsi="Segoe UI" w:cs="Segoe UI"/>
                <w:color w:val="000000"/>
                <w14:ligatures w14:val="none"/>
              </w:rPr>
              <w:t xml:space="preserve">: </w:t>
            </w:r>
          </w:p>
          <w:p w:rsidR="005C356D" w:rsidRDefault="005C356D">
            <w:pPr>
              <w:rPr>
                <w:rFonts w:ascii="inherit" w:hAnsi="inherit"/>
                <w14:ligatures w14:val="none"/>
              </w:rPr>
            </w:pPr>
            <w:r>
              <w:rPr>
                <w:rFonts w:ascii="Segoe UI" w:hAnsi="Segoe UI" w:cs="Segoe UI"/>
                <w:color w:val="000000"/>
                <w14:ligatures w14:val="none"/>
              </w:rPr>
              <w:t xml:space="preserve">∙ insulin </w:t>
            </w:r>
            <w:proofErr w:type="spellStart"/>
            <w:r>
              <w:rPr>
                <w:rFonts w:ascii="Segoe UI" w:hAnsi="Segoe UI" w:cs="Segoe UI"/>
                <w:color w:val="000000"/>
                <w14:ligatures w14:val="none"/>
              </w:rPr>
              <w:t>glulisine</w:t>
            </w:r>
            <w:proofErr w:type="spellEnd"/>
            <w:r>
              <w:rPr>
                <w:rFonts w:ascii="Segoe UI" w:hAnsi="Segoe UI" w:cs="Segoe UI"/>
                <w:color w:val="000000"/>
                <w14:ligatures w14:val="none"/>
              </w:rPr>
              <w:t xml:space="preserve"> U-100 (</w:t>
            </w:r>
            <w:proofErr w:type="spellStart"/>
            <w:r>
              <w:rPr>
                <w:rFonts w:ascii="Segoe UI" w:hAnsi="Segoe UI" w:cs="Segoe UI"/>
                <w:color w:val="000000"/>
                <w14:ligatures w14:val="none"/>
              </w:rPr>
              <w:t>Apidra</w:t>
            </w:r>
            <w:proofErr w:type="spellEnd"/>
            <w:r>
              <w:rPr>
                <w:rFonts w:ascii="Segoe UI" w:hAnsi="Segoe UI" w:cs="Segoe UI"/>
                <w:color w:val="000000"/>
                <w14:ligatures w14:val="none"/>
              </w:rPr>
              <w:t xml:space="preserve"> </w:t>
            </w:r>
            <w:proofErr w:type="spellStart"/>
            <w:r>
              <w:rPr>
                <w:rFonts w:ascii="Segoe UI" w:hAnsi="Segoe UI" w:cs="Segoe UI"/>
                <w:color w:val="000000"/>
                <w14:ligatures w14:val="none"/>
              </w:rPr>
              <w:t>SoloStar</w:t>
            </w:r>
            <w:proofErr w:type="spellEnd"/>
            <w:r>
              <w:rPr>
                <w:rFonts w:ascii="Segoe UI" w:hAnsi="Segoe UI" w:cs="Segoe UI"/>
                <w:color w:val="000000"/>
                <w14:ligatures w14:val="none"/>
              </w:rPr>
              <w:t xml:space="preserve"> U-100 Insulin) 100 unit/mL </w:t>
            </w:r>
            <w:proofErr w:type="spellStart"/>
            <w:r>
              <w:rPr>
                <w:rFonts w:ascii="Segoe UI" w:hAnsi="Segoe UI" w:cs="Segoe UI"/>
                <w:color w:val="000000"/>
                <w14:ligatures w14:val="none"/>
              </w:rPr>
              <w:t>inj</w:t>
            </w:r>
            <w:proofErr w:type="spellEnd"/>
            <w:r>
              <w:rPr>
                <w:rFonts w:ascii="Segoe UI" w:hAnsi="Segoe UI" w:cs="Segoe UI"/>
                <w:color w:val="000000"/>
                <w14:ligatures w14:val="none"/>
              </w:rPr>
              <w:t xml:space="preserve"> syringe, Inject 5 Units under the skin 3 (three) times a day with meals., </w:t>
            </w:r>
            <w:proofErr w:type="spellStart"/>
            <w:r>
              <w:rPr>
                <w:rFonts w:ascii="Segoe UI" w:hAnsi="Segoe UI" w:cs="Segoe UI"/>
                <w:color w:val="000000"/>
                <w14:ligatures w14:val="none"/>
              </w:rPr>
              <w:t>Disp</w:t>
            </w:r>
            <w:proofErr w:type="spellEnd"/>
            <w:proofErr w:type="gramStart"/>
            <w:r>
              <w:rPr>
                <w:rFonts w:ascii="Segoe UI" w:hAnsi="Segoe UI" w:cs="Segoe UI"/>
                <w:color w:val="000000"/>
                <w14:ligatures w14:val="none"/>
              </w:rPr>
              <w:t>: ,</w:t>
            </w:r>
            <w:proofErr w:type="gramEnd"/>
            <w:r>
              <w:rPr>
                <w:rFonts w:ascii="Segoe UI" w:hAnsi="Segoe UI" w:cs="Segoe UI"/>
                <w:color w:val="000000"/>
                <w14:ligatures w14:val="none"/>
              </w:rPr>
              <w:t xml:space="preserve"> </w:t>
            </w:r>
            <w:proofErr w:type="spellStart"/>
            <w:r>
              <w:rPr>
                <w:rFonts w:ascii="Segoe UI" w:hAnsi="Segoe UI" w:cs="Segoe UI"/>
                <w:color w:val="000000"/>
                <w14:ligatures w14:val="none"/>
              </w:rPr>
              <w:t>Rfl</w:t>
            </w:r>
            <w:proofErr w:type="spellEnd"/>
            <w:r>
              <w:rPr>
                <w:rFonts w:ascii="Segoe UI" w:hAnsi="Segoe UI" w:cs="Segoe UI"/>
                <w:color w:val="000000"/>
                <w14:ligatures w14:val="none"/>
              </w:rPr>
              <w:t xml:space="preserve">: </w:t>
            </w:r>
          </w:p>
          <w:p w:rsidR="005C356D" w:rsidRDefault="005C356D">
            <w:pPr>
              <w:rPr>
                <w:rFonts w:ascii="inherit" w:hAnsi="inherit"/>
                <w14:ligatures w14:val="none"/>
              </w:rPr>
            </w:pPr>
            <w:r>
              <w:rPr>
                <w:rFonts w:ascii="Segoe UI" w:hAnsi="Segoe UI" w:cs="Segoe UI"/>
                <w:color w:val="000000"/>
                <w14:ligatures w14:val="none"/>
              </w:rPr>
              <w:t xml:space="preserve">∙ interferon beta-1a (Avonex) 30 mcg/0.5 mL pen injector, Inject 30 mcg into the shoulder, thigh, or buttocks per week., </w:t>
            </w:r>
            <w:proofErr w:type="spellStart"/>
            <w:r>
              <w:rPr>
                <w:rFonts w:ascii="Segoe UI" w:hAnsi="Segoe UI" w:cs="Segoe UI"/>
                <w:color w:val="000000"/>
                <w14:ligatures w14:val="none"/>
              </w:rPr>
              <w:t>Disp</w:t>
            </w:r>
            <w:proofErr w:type="spellEnd"/>
            <w:proofErr w:type="gramStart"/>
            <w:r>
              <w:rPr>
                <w:rFonts w:ascii="Segoe UI" w:hAnsi="Segoe UI" w:cs="Segoe UI"/>
                <w:color w:val="000000"/>
                <w14:ligatures w14:val="none"/>
              </w:rPr>
              <w:t>: ,</w:t>
            </w:r>
            <w:proofErr w:type="gramEnd"/>
            <w:r>
              <w:rPr>
                <w:rFonts w:ascii="Segoe UI" w:hAnsi="Segoe UI" w:cs="Segoe UI"/>
                <w:color w:val="000000"/>
                <w14:ligatures w14:val="none"/>
              </w:rPr>
              <w:t xml:space="preserve"> </w:t>
            </w:r>
            <w:proofErr w:type="spellStart"/>
            <w:r>
              <w:rPr>
                <w:rFonts w:ascii="Segoe UI" w:hAnsi="Segoe UI" w:cs="Segoe UI"/>
                <w:color w:val="000000"/>
                <w14:ligatures w14:val="none"/>
              </w:rPr>
              <w:t>Rfl</w:t>
            </w:r>
            <w:proofErr w:type="spellEnd"/>
            <w:r>
              <w:rPr>
                <w:rFonts w:ascii="Segoe UI" w:hAnsi="Segoe UI" w:cs="Segoe UI"/>
                <w:color w:val="000000"/>
                <w14:ligatures w14:val="none"/>
              </w:rPr>
              <w:t xml:space="preserve">: </w:t>
            </w:r>
          </w:p>
          <w:p w:rsidR="005C356D" w:rsidRDefault="005C356D">
            <w:pPr>
              <w:rPr>
                <w:rFonts w:ascii="inherit" w:hAnsi="inherit"/>
                <w14:ligatures w14:val="none"/>
              </w:rPr>
            </w:pPr>
            <w:r>
              <w:rPr>
                <w:rFonts w:ascii="Segoe UI" w:hAnsi="Segoe UI" w:cs="Segoe UI"/>
                <w:color w:val="000000"/>
                <w14:ligatures w14:val="none"/>
              </w:rPr>
              <w:t xml:space="preserve">∙ irbesartan-hydrochlorothiazide 150-12.5 mg oral per tablet, Take 1 tablet by mouth 1 (one) time each day., </w:t>
            </w:r>
            <w:proofErr w:type="spellStart"/>
            <w:r>
              <w:rPr>
                <w:rFonts w:ascii="Segoe UI" w:hAnsi="Segoe UI" w:cs="Segoe UI"/>
                <w:color w:val="000000"/>
                <w14:ligatures w14:val="none"/>
              </w:rPr>
              <w:t>Disp</w:t>
            </w:r>
            <w:proofErr w:type="spellEnd"/>
            <w:proofErr w:type="gramStart"/>
            <w:r>
              <w:rPr>
                <w:rFonts w:ascii="Segoe UI" w:hAnsi="Segoe UI" w:cs="Segoe UI"/>
                <w:color w:val="000000"/>
                <w14:ligatures w14:val="none"/>
              </w:rPr>
              <w:t>: ,</w:t>
            </w:r>
            <w:proofErr w:type="gramEnd"/>
            <w:r>
              <w:rPr>
                <w:rFonts w:ascii="Segoe UI" w:hAnsi="Segoe UI" w:cs="Segoe UI"/>
                <w:color w:val="000000"/>
                <w14:ligatures w14:val="none"/>
              </w:rPr>
              <w:t xml:space="preserve"> </w:t>
            </w:r>
            <w:proofErr w:type="spellStart"/>
            <w:r>
              <w:rPr>
                <w:rFonts w:ascii="Segoe UI" w:hAnsi="Segoe UI" w:cs="Segoe UI"/>
                <w:color w:val="000000"/>
                <w14:ligatures w14:val="none"/>
              </w:rPr>
              <w:t>Rfl</w:t>
            </w:r>
            <w:proofErr w:type="spellEnd"/>
            <w:r>
              <w:rPr>
                <w:rFonts w:ascii="Segoe UI" w:hAnsi="Segoe UI" w:cs="Segoe UI"/>
                <w:color w:val="000000"/>
                <w14:ligatures w14:val="none"/>
              </w:rPr>
              <w:t xml:space="preserve">: </w:t>
            </w:r>
          </w:p>
          <w:p w:rsidR="005C356D" w:rsidRDefault="005C356D">
            <w:pPr>
              <w:rPr>
                <w:rFonts w:ascii="inherit" w:hAnsi="inherit"/>
                <w14:ligatures w14:val="none"/>
              </w:rPr>
            </w:pPr>
            <w:r>
              <w:rPr>
                <w:rFonts w:ascii="Segoe UI" w:hAnsi="Segoe UI" w:cs="Segoe UI"/>
                <w:color w:val="000000"/>
                <w14:ligatures w14:val="none"/>
              </w:rPr>
              <w:t xml:space="preserve">∙ levothyroxine (EUTHYROX) 50 mcg oral tablet, Take 50 mcg by mouth 1 (one) time each day., </w:t>
            </w:r>
            <w:proofErr w:type="spellStart"/>
            <w:r>
              <w:rPr>
                <w:rFonts w:ascii="Segoe UI" w:hAnsi="Segoe UI" w:cs="Segoe UI"/>
                <w:color w:val="000000"/>
                <w14:ligatures w14:val="none"/>
              </w:rPr>
              <w:t>Disp</w:t>
            </w:r>
            <w:proofErr w:type="spellEnd"/>
            <w:proofErr w:type="gramStart"/>
            <w:r>
              <w:rPr>
                <w:rFonts w:ascii="Segoe UI" w:hAnsi="Segoe UI" w:cs="Segoe UI"/>
                <w:color w:val="000000"/>
                <w14:ligatures w14:val="none"/>
              </w:rPr>
              <w:t>: ,</w:t>
            </w:r>
            <w:proofErr w:type="gramEnd"/>
            <w:r>
              <w:rPr>
                <w:rFonts w:ascii="Segoe UI" w:hAnsi="Segoe UI" w:cs="Segoe UI"/>
                <w:color w:val="000000"/>
                <w14:ligatures w14:val="none"/>
              </w:rPr>
              <w:t xml:space="preserve"> </w:t>
            </w:r>
            <w:proofErr w:type="spellStart"/>
            <w:r>
              <w:rPr>
                <w:rFonts w:ascii="Segoe UI" w:hAnsi="Segoe UI" w:cs="Segoe UI"/>
                <w:color w:val="000000"/>
                <w14:ligatures w14:val="none"/>
              </w:rPr>
              <w:t>Rfl</w:t>
            </w:r>
            <w:proofErr w:type="spellEnd"/>
            <w:r>
              <w:rPr>
                <w:rFonts w:ascii="Segoe UI" w:hAnsi="Segoe UI" w:cs="Segoe UI"/>
                <w:color w:val="000000"/>
                <w14:ligatures w14:val="none"/>
              </w:rPr>
              <w:t xml:space="preserve">: </w:t>
            </w:r>
          </w:p>
          <w:p w:rsidR="005C356D" w:rsidRDefault="005C356D">
            <w:pPr>
              <w:rPr>
                <w:rFonts w:ascii="inherit" w:hAnsi="inherit"/>
                <w14:ligatures w14:val="none"/>
              </w:rPr>
            </w:pPr>
            <w:r>
              <w:rPr>
                <w:rFonts w:ascii="Segoe UI" w:hAnsi="Segoe UI" w:cs="Segoe UI"/>
                <w:color w:val="000000"/>
                <w14:ligatures w14:val="none"/>
              </w:rPr>
              <w:t>∙ mirabegron (</w:t>
            </w:r>
            <w:proofErr w:type="spellStart"/>
            <w:r>
              <w:rPr>
                <w:rFonts w:ascii="Segoe UI" w:hAnsi="Segoe UI" w:cs="Segoe UI"/>
                <w:color w:val="000000"/>
                <w14:ligatures w14:val="none"/>
              </w:rPr>
              <w:t>Betmiga</w:t>
            </w:r>
            <w:proofErr w:type="spellEnd"/>
            <w:r>
              <w:rPr>
                <w:rFonts w:ascii="Segoe UI" w:hAnsi="Segoe UI" w:cs="Segoe UI"/>
                <w:color w:val="000000"/>
                <w14:ligatures w14:val="none"/>
              </w:rPr>
              <w:t xml:space="preserve">) 50 mg oral tablet extended release 24 </w:t>
            </w:r>
            <w:proofErr w:type="spellStart"/>
            <w:r>
              <w:rPr>
                <w:rFonts w:ascii="Segoe UI" w:hAnsi="Segoe UI" w:cs="Segoe UI"/>
                <w:color w:val="000000"/>
                <w14:ligatures w14:val="none"/>
              </w:rPr>
              <w:t>hr</w:t>
            </w:r>
            <w:proofErr w:type="spellEnd"/>
            <w:r>
              <w:rPr>
                <w:rFonts w:ascii="Segoe UI" w:hAnsi="Segoe UI" w:cs="Segoe UI"/>
                <w:color w:val="000000"/>
                <w14:ligatures w14:val="none"/>
              </w:rPr>
              <w:t xml:space="preserve">, Take 50 mg by mouth 1 (one) time each day., </w:t>
            </w:r>
            <w:proofErr w:type="spellStart"/>
            <w:r>
              <w:rPr>
                <w:rFonts w:ascii="Segoe UI" w:hAnsi="Segoe UI" w:cs="Segoe UI"/>
                <w:color w:val="000000"/>
                <w14:ligatures w14:val="none"/>
              </w:rPr>
              <w:t>Disp</w:t>
            </w:r>
            <w:proofErr w:type="spellEnd"/>
            <w:proofErr w:type="gramStart"/>
            <w:r>
              <w:rPr>
                <w:rFonts w:ascii="Segoe UI" w:hAnsi="Segoe UI" w:cs="Segoe UI"/>
                <w:color w:val="000000"/>
                <w14:ligatures w14:val="none"/>
              </w:rPr>
              <w:t>: ,</w:t>
            </w:r>
            <w:proofErr w:type="gramEnd"/>
            <w:r>
              <w:rPr>
                <w:rFonts w:ascii="Segoe UI" w:hAnsi="Segoe UI" w:cs="Segoe UI"/>
                <w:color w:val="000000"/>
                <w14:ligatures w14:val="none"/>
              </w:rPr>
              <w:t xml:space="preserve"> </w:t>
            </w:r>
            <w:proofErr w:type="spellStart"/>
            <w:r>
              <w:rPr>
                <w:rFonts w:ascii="Segoe UI" w:hAnsi="Segoe UI" w:cs="Segoe UI"/>
                <w:color w:val="000000"/>
                <w14:ligatures w14:val="none"/>
              </w:rPr>
              <w:t>Rfl</w:t>
            </w:r>
            <w:proofErr w:type="spellEnd"/>
            <w:r>
              <w:rPr>
                <w:rFonts w:ascii="Segoe UI" w:hAnsi="Segoe UI" w:cs="Segoe UI"/>
                <w:color w:val="000000"/>
                <w14:ligatures w14:val="none"/>
              </w:rPr>
              <w:t xml:space="preserve">: </w:t>
            </w:r>
          </w:p>
        </w:tc>
      </w:tr>
    </w:tbl>
    <w:p w:rsidR="005C356D" w:rsidRDefault="005C356D" w:rsidP="005C356D">
      <w:pPr>
        <w:rPr>
          <w:rFonts w:ascii="inherit" w:hAnsi="inherit"/>
          <w14:ligatures w14:val="none"/>
        </w:rPr>
      </w:pPr>
      <w:r>
        <w:rPr>
          <w:rFonts w:ascii="Segoe UI" w:hAnsi="Segoe UI" w:cs="Segoe UI"/>
          <w:color w:val="000000"/>
          <w14:ligatures w14:val="none"/>
        </w:rPr>
        <w:lastRenderedPageBreak/>
        <w:t> </w:t>
      </w:r>
    </w:p>
    <w:p w:rsidR="005C356D" w:rsidRDefault="005C356D" w:rsidP="005C356D">
      <w:pPr>
        <w:rPr>
          <w:rFonts w:ascii="inherit" w:hAnsi="inherit"/>
          <w14:ligatures w14:val="none"/>
        </w:rPr>
      </w:pPr>
      <w:bookmarkStart w:id="0" w:name="LINKEND|34002|25|FLOW|800|12346||1|"/>
      <w:bookmarkStart w:id="1" w:name="LINKBEGIN|34002|25|FLOW|800|12346||1|"/>
      <w:bookmarkEnd w:id="0"/>
      <w:bookmarkEnd w:id="1"/>
      <w:r>
        <w:rPr>
          <w:rFonts w:ascii="Segoe UI" w:hAnsi="Segoe UI" w:cs="Segoe UI"/>
          <w:color w:val="000000"/>
          <w14:ligatures w14:val="none"/>
        </w:rPr>
        <w:t> </w:t>
      </w:r>
    </w:p>
    <w:tbl>
      <w:tblPr>
        <w:tblW w:w="6192" w:type="dxa"/>
        <w:tblCellMar>
          <w:left w:w="0" w:type="dxa"/>
          <w:right w:w="0" w:type="dxa"/>
        </w:tblCellMar>
        <w:tblLook w:val="04A0" w:firstRow="1" w:lastRow="0" w:firstColumn="1" w:lastColumn="0" w:noHBand="0" w:noVBand="1"/>
      </w:tblPr>
      <w:tblGrid>
        <w:gridCol w:w="9360"/>
      </w:tblGrid>
      <w:tr w:rsidR="005C356D" w:rsidTr="005C356D">
        <w:tc>
          <w:tcPr>
            <w:tcW w:w="0" w:type="auto"/>
            <w:tcMar>
              <w:top w:w="0" w:type="dxa"/>
              <w:left w:w="0" w:type="dxa"/>
              <w:bottom w:w="15" w:type="dxa"/>
              <w:right w:w="0" w:type="dxa"/>
            </w:tcMar>
            <w:vAlign w:val="center"/>
            <w:hideMark/>
          </w:tcPr>
          <w:p w:rsidR="005C356D" w:rsidRDefault="005C356D">
            <w:pPr>
              <w:rPr>
                <w:rFonts w:ascii="inherit" w:hAnsi="inherit"/>
                <w14:ligatures w14:val="none"/>
              </w:rPr>
            </w:pPr>
            <w:r>
              <w:rPr>
                <w:rFonts w:ascii="inherit" w:hAnsi="inherit"/>
                <w:b/>
                <w:bCs/>
                <w:color w:val="404040"/>
                <w14:ligatures w14:val="none"/>
              </w:rPr>
              <w:t>Social History</w:t>
            </w:r>
            <w:r>
              <w:rPr>
                <w:noProof/>
              </w:rPr>
              <mc:AlternateContent>
                <mc:Choice Requires="wps">
                  <w:drawing>
                    <wp:inline distT="0" distB="0" distL="0" distR="0">
                      <wp:extent cx="304800" cy="304800"/>
                      <wp:effectExtent l="0" t="0" r="0" b="0"/>
                      <wp:docPr id="1578599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A5BAE7"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5C356D" w:rsidTr="005C356D">
        <w:tc>
          <w:tcPr>
            <w:tcW w:w="0" w:type="auto"/>
            <w:tcMar>
              <w:top w:w="0" w:type="dxa"/>
              <w:left w:w="0" w:type="dxa"/>
              <w:bottom w:w="15" w:type="dxa"/>
              <w:right w:w="0" w:type="dxa"/>
            </w:tcMar>
            <w:vAlign w:val="center"/>
            <w:hideMark/>
          </w:tcPr>
          <w:tbl>
            <w:tblPr>
              <w:tblW w:w="9941" w:type="dxa"/>
              <w:tblCellMar>
                <w:left w:w="0" w:type="dxa"/>
                <w:right w:w="0" w:type="dxa"/>
              </w:tblCellMar>
              <w:tblLook w:val="04A0" w:firstRow="1" w:lastRow="0" w:firstColumn="1" w:lastColumn="0" w:noHBand="0" w:noVBand="1"/>
            </w:tblPr>
            <w:tblGrid>
              <w:gridCol w:w="9941"/>
            </w:tblGrid>
            <w:tr w:rsidR="005C356D">
              <w:tc>
                <w:tcPr>
                  <w:tcW w:w="6177" w:type="dxa"/>
                  <w:hideMark/>
                </w:tcPr>
                <w:p w:rsidR="005C356D" w:rsidRDefault="005C356D">
                  <w:pPr>
                    <w:rPr>
                      <w:rFonts w:ascii="inherit" w:hAnsi="inherit"/>
                      <w14:ligatures w14:val="none"/>
                    </w:rPr>
                  </w:pPr>
                  <w:r>
                    <w:rPr>
                      <w:rFonts w:ascii="Segoe UI" w:hAnsi="Segoe UI" w:cs="Segoe UI"/>
                      <w:b/>
                      <w:bCs/>
                      <w:color w:val="666666"/>
                      <w14:ligatures w14:val="none"/>
                    </w:rPr>
                    <w:t>Social History</w:t>
                  </w:r>
                </w:p>
              </w:tc>
            </w:tr>
          </w:tbl>
          <w:p w:rsidR="005C356D" w:rsidRDefault="005C356D">
            <w:pPr>
              <w:rPr>
                <w:rFonts w:ascii="inherit" w:hAnsi="inherit"/>
                <w14:ligatures w14:val="none"/>
              </w:rPr>
            </w:pPr>
            <w:r>
              <w:rPr>
                <w:rFonts w:ascii="Segoe UI" w:hAnsi="Segoe UI" w:cs="Segoe UI"/>
                <w:color w:val="000000"/>
                <w14:ligatures w14:val="none"/>
              </w:rPr>
              <w:t> </w:t>
            </w:r>
          </w:p>
          <w:tbl>
            <w:tblPr>
              <w:tblW w:w="9939" w:type="dxa"/>
              <w:tblCellMar>
                <w:left w:w="0" w:type="dxa"/>
                <w:right w:w="0" w:type="dxa"/>
              </w:tblCellMar>
              <w:tblLook w:val="04A0" w:firstRow="1" w:lastRow="0" w:firstColumn="1" w:lastColumn="0" w:noHBand="0" w:noVBand="1"/>
            </w:tblPr>
            <w:tblGrid>
              <w:gridCol w:w="301"/>
              <w:gridCol w:w="301"/>
              <w:gridCol w:w="2610"/>
              <w:gridCol w:w="6727"/>
            </w:tblGrid>
            <w:tr w:rsidR="005C356D">
              <w:tc>
                <w:tcPr>
                  <w:tcW w:w="150" w:type="pct"/>
                  <w:tcMar>
                    <w:top w:w="0" w:type="dxa"/>
                    <w:left w:w="0" w:type="dxa"/>
                    <w:bottom w:w="15" w:type="dxa"/>
                    <w:right w:w="75" w:type="dxa"/>
                  </w:tcMar>
                  <w:hideMark/>
                </w:tcPr>
                <w:p w:rsidR="005C356D" w:rsidRDefault="005C356D">
                  <w:pPr>
                    <w:rPr>
                      <w:rFonts w:ascii="inherit" w:hAnsi="inherit"/>
                      <w14:ligatures w14:val="none"/>
                    </w:rPr>
                  </w:pPr>
                </w:p>
              </w:tc>
              <w:tc>
                <w:tcPr>
                  <w:tcW w:w="150" w:type="pct"/>
                  <w:tcMar>
                    <w:top w:w="0" w:type="dxa"/>
                    <w:left w:w="0" w:type="dxa"/>
                    <w:bottom w:w="15" w:type="dxa"/>
                    <w:right w:w="75" w:type="dxa"/>
                  </w:tcMar>
                  <w:hideMark/>
                </w:tcPr>
                <w:p w:rsidR="005C356D" w:rsidRDefault="005C356D">
                  <w:pPr>
                    <w:rPr>
                      <w:rFonts w:ascii="Times New Roman" w:eastAsia="Times New Roman" w:hAnsi="Times New Roman" w:cs="Times New Roman"/>
                      <w:sz w:val="20"/>
                      <w:szCs w:val="20"/>
                      <w14:ligatures w14:val="none"/>
                    </w:rPr>
                  </w:pPr>
                </w:p>
              </w:tc>
              <w:tc>
                <w:tcPr>
                  <w:tcW w:w="1300" w:type="pct"/>
                  <w:tcMar>
                    <w:top w:w="0" w:type="dxa"/>
                    <w:left w:w="0" w:type="dxa"/>
                    <w:bottom w:w="15" w:type="dxa"/>
                    <w:right w:w="75" w:type="dxa"/>
                  </w:tcMar>
                  <w:hideMark/>
                </w:tcPr>
                <w:p w:rsidR="005C356D" w:rsidRDefault="005C356D">
                  <w:pPr>
                    <w:rPr>
                      <w:rFonts w:ascii="Times New Roman" w:eastAsia="Times New Roman" w:hAnsi="Times New Roman" w:cs="Times New Roman"/>
                      <w:sz w:val="20"/>
                      <w:szCs w:val="20"/>
                      <w14:ligatures w14:val="none"/>
                    </w:rPr>
                  </w:pPr>
                </w:p>
              </w:tc>
              <w:tc>
                <w:tcPr>
                  <w:tcW w:w="3350" w:type="pct"/>
                  <w:tcMar>
                    <w:top w:w="0" w:type="dxa"/>
                    <w:left w:w="0" w:type="dxa"/>
                    <w:bottom w:w="15" w:type="dxa"/>
                    <w:right w:w="0" w:type="dxa"/>
                  </w:tcMar>
                  <w:hideMark/>
                </w:tcPr>
                <w:p w:rsidR="005C356D" w:rsidRDefault="005C356D">
                  <w:pPr>
                    <w:rPr>
                      <w:rFonts w:ascii="Times New Roman" w:eastAsia="Times New Roman" w:hAnsi="Times New Roman" w:cs="Times New Roman"/>
                      <w:sz w:val="20"/>
                      <w:szCs w:val="20"/>
                      <w14:ligatures w14:val="none"/>
                    </w:rPr>
                  </w:pPr>
                </w:p>
              </w:tc>
            </w:tr>
            <w:tr w:rsidR="005C356D">
              <w:tc>
                <w:tcPr>
                  <w:tcW w:w="6177" w:type="dxa"/>
                  <w:gridSpan w:val="4"/>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Socioeconomic History</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Marital status:</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Single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Spouse name:</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Number of children:</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Years of education:</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Highest education level:</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Bachelor's degree (e.g., BA, AB, BS)</w:t>
                  </w:r>
                </w:p>
              </w:tc>
            </w:tr>
            <w:tr w:rsidR="005C356D">
              <w:tc>
                <w:tcPr>
                  <w:tcW w:w="6177" w:type="dxa"/>
                  <w:gridSpan w:val="4"/>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Occupational History</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Occupation:</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Customer Service</w:t>
                  </w:r>
                </w:p>
              </w:tc>
            </w:tr>
            <w:tr w:rsidR="005C356D">
              <w:tc>
                <w:tcPr>
                  <w:tcW w:w="6177" w:type="dxa"/>
                  <w:gridSpan w:val="4"/>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Social Needs</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Financial resource strain:</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5983" w:type="dxa"/>
                  <w:gridSpan w:val="3"/>
                  <w:hideMark/>
                </w:tcPr>
                <w:p w:rsidR="005C356D" w:rsidRDefault="005C356D">
                  <w:pPr>
                    <w:rPr>
                      <w:rFonts w:ascii="inherit" w:hAnsi="inherit"/>
                      <w14:ligatures w14:val="none"/>
                    </w:rPr>
                  </w:pPr>
                  <w:r>
                    <w:rPr>
                      <w:rFonts w:ascii="Segoe UI" w:hAnsi="Segoe UI" w:cs="Segoe UI"/>
                      <w:color w:val="000000"/>
                      <w14:ligatures w14:val="none"/>
                    </w:rPr>
                    <w:t>Food insecurity</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Worry:</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Inability:</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5983" w:type="dxa"/>
                  <w:gridSpan w:val="3"/>
                  <w:hideMark/>
                </w:tcPr>
                <w:p w:rsidR="005C356D" w:rsidRDefault="005C356D">
                  <w:pPr>
                    <w:rPr>
                      <w:rFonts w:ascii="inherit" w:hAnsi="inherit"/>
                      <w14:ligatures w14:val="none"/>
                    </w:rPr>
                  </w:pPr>
                  <w:r>
                    <w:rPr>
                      <w:rFonts w:ascii="Segoe UI" w:hAnsi="Segoe UI" w:cs="Segoe UI"/>
                      <w:color w:val="000000"/>
                      <w14:ligatures w14:val="none"/>
                    </w:rPr>
                    <w:t>Transportation needs</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Medical:</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Non-medical:</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6177" w:type="dxa"/>
                  <w:gridSpan w:val="4"/>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Tobacco Use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Smoking status:</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Never Smoker</w:t>
                  </w:r>
                </w:p>
              </w:tc>
            </w:tr>
            <w:tr w:rsidR="005C356D">
              <w:tc>
                <w:tcPr>
                  <w:tcW w:w="6177" w:type="dxa"/>
                  <w:gridSpan w:val="4"/>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Substance and Sexual Activity</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Alcohol use:</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Frequency:</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Never</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Drug use:</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Sexual activity:</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Never</w:t>
                  </w:r>
                </w:p>
              </w:tc>
            </w:tr>
            <w:tr w:rsidR="005C356D">
              <w:tc>
                <w:tcPr>
                  <w:tcW w:w="6177" w:type="dxa"/>
                  <w:gridSpan w:val="4"/>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Lifestyle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lastRenderedPageBreak/>
                    <w:t>∙</w:t>
                  </w:r>
                </w:p>
              </w:tc>
              <w:tc>
                <w:tcPr>
                  <w:tcW w:w="5983" w:type="dxa"/>
                  <w:gridSpan w:val="3"/>
                  <w:hideMark/>
                </w:tcPr>
                <w:p w:rsidR="005C356D" w:rsidRDefault="005C356D">
                  <w:pPr>
                    <w:rPr>
                      <w:rFonts w:ascii="inherit" w:hAnsi="inherit"/>
                      <w14:ligatures w14:val="none"/>
                    </w:rPr>
                  </w:pPr>
                  <w:r>
                    <w:rPr>
                      <w:rFonts w:ascii="Segoe UI" w:hAnsi="Segoe UI" w:cs="Segoe UI"/>
                      <w:color w:val="000000"/>
                      <w14:ligatures w14:val="none"/>
                    </w:rPr>
                    <w:t>Physical activity</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Days per week:</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Minutes per session:</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1820" w:type="dxa"/>
                  <w:gridSpan w:val="2"/>
                  <w:hideMark/>
                </w:tcPr>
                <w:p w:rsidR="005C356D" w:rsidRDefault="005C356D">
                  <w:pPr>
                    <w:rPr>
                      <w:rFonts w:ascii="inherit" w:hAnsi="inherit"/>
                      <w14:ligatures w14:val="none"/>
                    </w:rPr>
                  </w:pPr>
                  <w:r>
                    <w:rPr>
                      <w:rFonts w:ascii="Segoe UI" w:hAnsi="Segoe UI" w:cs="Segoe UI"/>
                      <w:color w:val="000000"/>
                      <w14:ligatures w14:val="none"/>
                    </w:rPr>
                    <w:t>Stress:</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6177" w:type="dxa"/>
                  <w:gridSpan w:val="4"/>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Relationships</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5983" w:type="dxa"/>
                  <w:gridSpan w:val="3"/>
                  <w:hideMark/>
                </w:tcPr>
                <w:p w:rsidR="005C356D" w:rsidRDefault="005C356D">
                  <w:pPr>
                    <w:rPr>
                      <w:rFonts w:ascii="inherit" w:hAnsi="inherit"/>
                      <w14:ligatures w14:val="none"/>
                    </w:rPr>
                  </w:pPr>
                  <w:r>
                    <w:rPr>
                      <w:rFonts w:ascii="Segoe UI" w:hAnsi="Segoe UI" w:cs="Segoe UI"/>
                      <w:color w:val="000000"/>
                      <w14:ligatures w14:val="none"/>
                    </w:rPr>
                    <w:t>Social connections</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Talks on phone:</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Gets together:</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Attends religious service:</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Active member of club or organization:</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Attends meetings of clubs or organizations:</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Relationship status:</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5983" w:type="dxa"/>
                  <w:gridSpan w:val="3"/>
                  <w:hideMark/>
                </w:tcPr>
                <w:p w:rsidR="005C356D" w:rsidRDefault="005C356D">
                  <w:pPr>
                    <w:rPr>
                      <w:rFonts w:ascii="inherit" w:hAnsi="inherit"/>
                      <w14:ligatures w14:val="none"/>
                    </w:rPr>
                  </w:pPr>
                  <w:r>
                    <w:rPr>
                      <w:rFonts w:ascii="Segoe UI" w:hAnsi="Segoe UI" w:cs="Segoe UI"/>
                      <w:color w:val="000000"/>
                      <w14:ligatures w14:val="none"/>
                    </w:rPr>
                    <w:t>Intimate partner violence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 xml:space="preserve">Fear of current or </w:t>
                  </w:r>
                  <w:proofErr w:type="spellStart"/>
                  <w:r>
                    <w:rPr>
                      <w:rFonts w:ascii="Segoe UI" w:hAnsi="Segoe UI" w:cs="Segoe UI"/>
                      <w:color w:val="000000"/>
                      <w14:ligatures w14:val="none"/>
                    </w:rPr>
                    <w:t>ex partner</w:t>
                  </w:r>
                  <w:proofErr w:type="spellEnd"/>
                  <w:r>
                    <w:rPr>
                      <w:rFonts w:ascii="Segoe UI" w:hAnsi="Segoe UI" w:cs="Segoe UI"/>
                      <w:color w:val="000000"/>
                      <w14:ligatures w14:val="none"/>
                    </w:rPr>
                    <w:t>:</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Emotionally abused:</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Physically abused:</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 </w:t>
                  </w:r>
                </w:p>
              </w:tc>
              <w:tc>
                <w:tcPr>
                  <w:tcW w:w="1626" w:type="dxa"/>
                  <w:hideMark/>
                </w:tcPr>
                <w:p w:rsidR="005C356D" w:rsidRDefault="005C356D">
                  <w:pPr>
                    <w:rPr>
                      <w:rFonts w:ascii="inherit" w:hAnsi="inherit"/>
                      <w14:ligatures w14:val="none"/>
                    </w:rPr>
                  </w:pPr>
                  <w:r>
                    <w:rPr>
                      <w:rFonts w:ascii="Segoe UI" w:hAnsi="Segoe UI" w:cs="Segoe UI"/>
                      <w:color w:val="000000"/>
                      <w14:ligatures w14:val="none"/>
                    </w:rPr>
                    <w:t>Forced sexual activity:</w:t>
                  </w:r>
                </w:p>
              </w:tc>
              <w:tc>
                <w:tcPr>
                  <w:tcW w:w="4163" w:type="dxa"/>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2015" w:type="dxa"/>
                  <w:gridSpan w:val="3"/>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Other Topics</w:t>
                  </w:r>
                </w:p>
              </w:tc>
              <w:tc>
                <w:tcPr>
                  <w:tcW w:w="4163" w:type="dxa"/>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Concern</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5983" w:type="dxa"/>
                  <w:gridSpan w:val="3"/>
                  <w:hideMark/>
                </w:tcPr>
                <w:p w:rsidR="005C356D" w:rsidRDefault="005C356D">
                  <w:pPr>
                    <w:rPr>
                      <w:rFonts w:ascii="inherit" w:hAnsi="inherit"/>
                      <w14:ligatures w14:val="none"/>
                    </w:rPr>
                  </w:pPr>
                  <w:r>
                    <w:rPr>
                      <w:rFonts w:ascii="Segoe UI" w:hAnsi="Segoe UI" w:cs="Segoe UI"/>
                      <w:color w:val="000000"/>
                      <w14:ligatures w14:val="none"/>
                    </w:rPr>
                    <w:t>None</w:t>
                  </w:r>
                </w:p>
              </w:tc>
            </w:tr>
            <w:tr w:rsidR="005C356D">
              <w:tc>
                <w:tcPr>
                  <w:tcW w:w="6177" w:type="dxa"/>
                  <w:gridSpan w:val="4"/>
                  <w:shd w:val="clear" w:color="auto" w:fill="EEEEEE"/>
                  <w:hideMark/>
                </w:tcPr>
                <w:p w:rsidR="005C356D" w:rsidRDefault="005C356D">
                  <w:pPr>
                    <w:rPr>
                      <w:rFonts w:ascii="inherit" w:hAnsi="inherit"/>
                      <w14:ligatures w14:val="none"/>
                    </w:rPr>
                  </w:pPr>
                  <w:r>
                    <w:rPr>
                      <w:rFonts w:ascii="Segoe UI" w:hAnsi="Segoe UI" w:cs="Segoe UI"/>
                      <w:color w:val="666666"/>
                      <w14:ligatures w14:val="none"/>
                    </w:rPr>
                    <w:t>Social History Narrative</w:t>
                  </w:r>
                </w:p>
              </w:tc>
            </w:tr>
            <w:tr w:rsidR="005C356D">
              <w:tc>
                <w:tcPr>
                  <w:tcW w:w="194" w:type="dxa"/>
                  <w:hideMark/>
                </w:tcPr>
                <w:p w:rsidR="005C356D" w:rsidRDefault="005C356D">
                  <w:pPr>
                    <w:jc w:val="center"/>
                    <w:rPr>
                      <w:rFonts w:ascii="inherit" w:hAnsi="inherit"/>
                      <w14:ligatures w14:val="none"/>
                    </w:rPr>
                  </w:pPr>
                  <w:r>
                    <w:rPr>
                      <w:rFonts w:ascii="Segoe UI" w:hAnsi="Segoe UI" w:cs="Segoe UI"/>
                      <w:color w:val="000000"/>
                      <w14:ligatures w14:val="none"/>
                    </w:rPr>
                    <w:t>∙</w:t>
                  </w:r>
                </w:p>
              </w:tc>
              <w:tc>
                <w:tcPr>
                  <w:tcW w:w="5983" w:type="dxa"/>
                  <w:gridSpan w:val="3"/>
                  <w:hideMark/>
                </w:tcPr>
                <w:p w:rsidR="005C356D" w:rsidRDefault="005C356D">
                  <w:pPr>
                    <w:rPr>
                      <w:rFonts w:ascii="inherit" w:hAnsi="inherit"/>
                      <w14:ligatures w14:val="none"/>
                    </w:rPr>
                  </w:pPr>
                  <w:r>
                    <w:rPr>
                      <w:rFonts w:ascii="Segoe UI" w:hAnsi="Segoe UI" w:cs="Segoe UI"/>
                      <w:color w:val="000000"/>
                      <w14:ligatures w14:val="none"/>
                    </w:rPr>
                    <w:t>None</w:t>
                  </w:r>
                </w:p>
              </w:tc>
            </w:tr>
          </w:tbl>
          <w:p w:rsidR="005C356D" w:rsidRDefault="005C356D">
            <w:pPr>
              <w:rPr>
                <w:rFonts w:ascii="Times New Roman" w:eastAsia="Times New Roman" w:hAnsi="Times New Roman" w:cs="Times New Roman"/>
                <w:sz w:val="20"/>
                <w:szCs w:val="20"/>
                <w14:ligatures w14:val="none"/>
              </w:rPr>
            </w:pPr>
          </w:p>
        </w:tc>
      </w:tr>
    </w:tbl>
    <w:p w:rsidR="005C356D" w:rsidRDefault="005C356D" w:rsidP="005C356D">
      <w:pPr>
        <w:rPr>
          <w:rFonts w:ascii="inherit" w:hAnsi="inherit"/>
          <w14:ligatures w14:val="none"/>
        </w:rPr>
      </w:pPr>
      <w:r>
        <w:rPr>
          <w:rFonts w:ascii="Segoe UI" w:hAnsi="Segoe UI" w:cs="Segoe UI"/>
          <w:i/>
          <w:iCs/>
          <w:color w:val="000000"/>
          <w14:ligatures w14:val="none"/>
        </w:rPr>
        <w:lastRenderedPageBreak/>
        <w:t> </w:t>
      </w:r>
    </w:p>
    <w:p w:rsidR="005C356D" w:rsidRDefault="005C356D" w:rsidP="005C356D">
      <w:pPr>
        <w:rPr>
          <w:rFonts w:ascii="inherit" w:hAnsi="inherit"/>
          <w14:ligatures w14:val="none"/>
        </w:rPr>
      </w:pPr>
      <w:r>
        <w:rPr>
          <w:rFonts w:ascii="Segoe UI" w:hAnsi="Segoe UI" w:cs="Segoe UI"/>
          <w:i/>
          <w:iCs/>
          <w:color w:val="000000"/>
          <w14:ligatures w14:val="none"/>
        </w:rPr>
        <w:t> </w:t>
      </w:r>
    </w:p>
    <w:p w:rsidR="005C356D" w:rsidRDefault="005C356D" w:rsidP="005C356D">
      <w:pPr>
        <w:rPr>
          <w:rFonts w:ascii="inherit" w:hAnsi="inherit"/>
          <w14:ligatures w14:val="none"/>
        </w:rPr>
      </w:pPr>
      <w:proofErr w:type="spellStart"/>
      <w:r>
        <w:rPr>
          <w:rFonts w:ascii="Segoe UI" w:hAnsi="Segoe UI" w:cs="Segoe UI"/>
          <w:b/>
          <w:bCs/>
          <w:i/>
          <w:iCs/>
          <w:color w:val="000000"/>
          <w14:ligatures w14:val="none"/>
        </w:rPr>
        <w:t>III.Symptoms</w:t>
      </w:r>
      <w:proofErr w:type="spellEnd"/>
      <w:r>
        <w:rPr>
          <w:rFonts w:ascii="Segoe UI" w:hAnsi="Segoe UI" w:cs="Segoe UI"/>
          <w:b/>
          <w:bCs/>
          <w:i/>
          <w:iCs/>
          <w:color w:val="000000"/>
          <w14:ligatures w14:val="none"/>
        </w:rPr>
        <w:t>, Medications, and MSFC at Multiple Sclerosis Visit</w:t>
      </w:r>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bookmarkStart w:id="2" w:name="LINKBEGIN|34002|27|FLOW|800|12621||1|"/>
      <w:bookmarkEnd w:id="2"/>
      <w:r>
        <w:rPr>
          <w:rFonts w:ascii="Segoe UI" w:hAnsi="Segoe UI" w:cs="Segoe UI"/>
          <w:color w:val="000000"/>
          <w14:ligatures w14:val="none"/>
        </w:rPr>
        <w:t>Symptoms, Medications and MSFC at Multiple Sclerosis Visit: Review of MS symptoms:</w:t>
      </w:r>
    </w:p>
    <w:p w:rsidR="005C356D" w:rsidRDefault="005C356D" w:rsidP="005C356D">
      <w:pPr>
        <w:rPr>
          <w:rFonts w:ascii="inherit" w:hAnsi="inherit"/>
          <w14:ligatures w14:val="none"/>
        </w:rPr>
      </w:pPr>
      <w:proofErr w:type="gramStart"/>
      <w:r>
        <w:rPr>
          <w:rFonts w:ascii="Segoe UI" w:hAnsi="Segoe UI" w:cs="Segoe UI"/>
          <w:color w:val="000000"/>
          <w14:ligatures w14:val="none"/>
        </w:rPr>
        <w:t>Ambulation::</w:t>
      </w:r>
      <w:proofErr w:type="gramEnd"/>
      <w:r>
        <w:rPr>
          <w:rFonts w:ascii="Segoe UI" w:hAnsi="Segoe UI" w:cs="Segoe UI"/>
          <w:color w:val="000000"/>
          <w14:ligatures w14:val="none"/>
        </w:rPr>
        <w:t xml:space="preserve"> Unrestricted</w:t>
      </w:r>
    </w:p>
    <w:p w:rsidR="005C356D" w:rsidRDefault="005C356D" w:rsidP="005C356D">
      <w:pPr>
        <w:rPr>
          <w:rFonts w:ascii="inherit" w:hAnsi="inherit"/>
          <w14:ligatures w14:val="none"/>
        </w:rPr>
      </w:pPr>
      <w:r>
        <w:rPr>
          <w:rFonts w:ascii="Segoe UI" w:hAnsi="Segoe UI" w:cs="Segoe UI"/>
          <w:color w:val="000000"/>
          <w14:ligatures w14:val="none"/>
        </w:rPr>
        <w:t>Urinary Symptoms: (Frequency)</w:t>
      </w:r>
    </w:p>
    <w:p w:rsidR="005C356D" w:rsidRDefault="005C356D" w:rsidP="005C356D">
      <w:pPr>
        <w:rPr>
          <w:rFonts w:ascii="inherit" w:hAnsi="inherit"/>
          <w14:ligatures w14:val="none"/>
        </w:rPr>
      </w:pPr>
      <w:r>
        <w:rPr>
          <w:rFonts w:ascii="Segoe UI" w:hAnsi="Segoe UI" w:cs="Segoe UI"/>
          <w:color w:val="000000"/>
          <w14:ligatures w14:val="none"/>
        </w:rPr>
        <w:t>Urinary incontinence: None</w:t>
      </w:r>
    </w:p>
    <w:p w:rsidR="005C356D" w:rsidRDefault="005C356D" w:rsidP="005C356D">
      <w:pPr>
        <w:rPr>
          <w:rFonts w:ascii="inherit" w:hAnsi="inherit"/>
          <w14:ligatures w14:val="none"/>
        </w:rPr>
      </w:pPr>
      <w:r>
        <w:rPr>
          <w:rFonts w:ascii="Segoe UI" w:hAnsi="Segoe UI" w:cs="Segoe UI"/>
          <w:color w:val="000000"/>
          <w14:ligatures w14:val="none"/>
        </w:rPr>
        <w:t>Bowel Symptoms: (Constipation)</w:t>
      </w:r>
    </w:p>
    <w:p w:rsidR="005C356D" w:rsidRDefault="005C356D" w:rsidP="005C356D">
      <w:pPr>
        <w:rPr>
          <w:rFonts w:ascii="inherit" w:hAnsi="inherit"/>
          <w14:ligatures w14:val="none"/>
        </w:rPr>
      </w:pPr>
      <w:r>
        <w:rPr>
          <w:rFonts w:ascii="Segoe UI" w:hAnsi="Segoe UI" w:cs="Segoe UI"/>
          <w:color w:val="000000"/>
          <w14:ligatures w14:val="none"/>
        </w:rPr>
        <w:t>Stools incontinence: None</w:t>
      </w:r>
    </w:p>
    <w:p w:rsidR="005C356D" w:rsidRDefault="005C356D" w:rsidP="005C356D">
      <w:pPr>
        <w:rPr>
          <w:rFonts w:ascii="inherit" w:hAnsi="inherit"/>
          <w14:ligatures w14:val="none"/>
        </w:rPr>
      </w:pPr>
      <w:r>
        <w:rPr>
          <w:rFonts w:ascii="Segoe UI" w:hAnsi="Segoe UI" w:cs="Segoe UI"/>
          <w:color w:val="000000"/>
          <w14:ligatures w14:val="none"/>
        </w:rPr>
        <w:t>Fatigue: None</w:t>
      </w:r>
    </w:p>
    <w:p w:rsidR="005C356D" w:rsidRDefault="005C356D" w:rsidP="005C356D">
      <w:pPr>
        <w:rPr>
          <w:rFonts w:ascii="inherit" w:hAnsi="inherit"/>
          <w14:ligatures w14:val="none"/>
        </w:rPr>
      </w:pPr>
      <w:r>
        <w:rPr>
          <w:rFonts w:ascii="Segoe UI" w:hAnsi="Segoe UI" w:cs="Segoe UI"/>
          <w:color w:val="000000"/>
          <w14:ligatures w14:val="none"/>
        </w:rPr>
        <w:t>Depression: None</w:t>
      </w:r>
    </w:p>
    <w:p w:rsidR="005C356D" w:rsidRDefault="005C356D" w:rsidP="005C356D">
      <w:pPr>
        <w:rPr>
          <w:rFonts w:ascii="inherit" w:hAnsi="inherit"/>
          <w14:ligatures w14:val="none"/>
        </w:rPr>
      </w:pPr>
      <w:r>
        <w:rPr>
          <w:rFonts w:ascii="Segoe UI" w:hAnsi="Segoe UI" w:cs="Segoe UI"/>
          <w:color w:val="000000"/>
          <w14:ligatures w14:val="none"/>
        </w:rPr>
        <w:t>Spasticity: None</w:t>
      </w:r>
    </w:p>
    <w:p w:rsidR="005C356D" w:rsidRDefault="005C356D" w:rsidP="005C356D">
      <w:pPr>
        <w:rPr>
          <w:rFonts w:ascii="inherit" w:hAnsi="inherit"/>
          <w14:ligatures w14:val="none"/>
        </w:rPr>
      </w:pPr>
      <w:r>
        <w:rPr>
          <w:rFonts w:ascii="Segoe UI" w:hAnsi="Segoe UI" w:cs="Segoe UI"/>
          <w:color w:val="000000"/>
          <w14:ligatures w14:val="none"/>
        </w:rPr>
        <w:t>Pain: None</w:t>
      </w:r>
    </w:p>
    <w:p w:rsidR="005C356D" w:rsidRDefault="005C356D" w:rsidP="005C356D">
      <w:pPr>
        <w:rPr>
          <w:rFonts w:ascii="inherit" w:hAnsi="inherit"/>
          <w14:ligatures w14:val="none"/>
        </w:rPr>
      </w:pPr>
      <w:r>
        <w:rPr>
          <w:rFonts w:ascii="Segoe UI" w:hAnsi="Segoe UI" w:cs="Segoe UI"/>
          <w:color w:val="000000"/>
          <w14:ligatures w14:val="none"/>
        </w:rPr>
        <w:t>Pain Scale Used: Verbal Descriptive Scale</w:t>
      </w:r>
    </w:p>
    <w:p w:rsidR="005C356D" w:rsidRDefault="005C356D" w:rsidP="005C356D">
      <w:pPr>
        <w:rPr>
          <w:rFonts w:ascii="inherit" w:hAnsi="inherit"/>
          <w14:ligatures w14:val="none"/>
        </w:rPr>
      </w:pPr>
      <w:proofErr w:type="gramStart"/>
      <w:r>
        <w:rPr>
          <w:rFonts w:ascii="Segoe UI" w:hAnsi="Segoe UI" w:cs="Segoe UI"/>
          <w:color w:val="000000"/>
          <w14:ligatures w14:val="none"/>
        </w:rPr>
        <w:t>Pregnant::</w:t>
      </w:r>
      <w:proofErr w:type="gramEnd"/>
      <w:r>
        <w:rPr>
          <w:rFonts w:ascii="Segoe UI" w:hAnsi="Segoe UI" w:cs="Segoe UI"/>
          <w:color w:val="000000"/>
          <w14:ligatures w14:val="none"/>
        </w:rPr>
        <w:t xml:space="preserve"> No</w:t>
      </w:r>
    </w:p>
    <w:p w:rsidR="005C356D" w:rsidRDefault="005C356D" w:rsidP="005C356D">
      <w:pPr>
        <w:rPr>
          <w:rFonts w:ascii="inherit" w:hAnsi="inherit"/>
          <w14:ligatures w14:val="none"/>
        </w:rPr>
      </w:pPr>
      <w:r>
        <w:rPr>
          <w:rFonts w:ascii="Segoe UI" w:hAnsi="Segoe UI" w:cs="Segoe UI"/>
          <w:color w:val="000000"/>
          <w14:ligatures w14:val="none"/>
        </w:rPr>
        <w:t xml:space="preserve">Planning any </w:t>
      </w:r>
      <w:proofErr w:type="gramStart"/>
      <w:r>
        <w:rPr>
          <w:rFonts w:ascii="Segoe UI" w:hAnsi="Segoe UI" w:cs="Segoe UI"/>
          <w:color w:val="000000"/>
          <w14:ligatures w14:val="none"/>
        </w:rPr>
        <w:t>conception?:</w:t>
      </w:r>
      <w:proofErr w:type="gramEnd"/>
      <w:r>
        <w:rPr>
          <w:rFonts w:ascii="Segoe UI" w:hAnsi="Segoe UI" w:cs="Segoe UI"/>
          <w:color w:val="000000"/>
          <w14:ligatures w14:val="none"/>
        </w:rPr>
        <w:t xml:space="preserve"> No</w:t>
      </w:r>
    </w:p>
    <w:p w:rsidR="005C356D" w:rsidRDefault="005C356D" w:rsidP="005C356D">
      <w:pPr>
        <w:rPr>
          <w:rFonts w:ascii="inherit" w:hAnsi="inherit"/>
          <w14:ligatures w14:val="none"/>
        </w:rPr>
      </w:pPr>
      <w:r>
        <w:rPr>
          <w:rFonts w:ascii="Segoe UI" w:hAnsi="Segoe UI" w:cs="Segoe UI"/>
          <w:color w:val="000000"/>
          <w14:ligatures w14:val="none"/>
        </w:rPr>
        <w:t xml:space="preserve">If Post Partum, currently </w:t>
      </w:r>
      <w:proofErr w:type="gramStart"/>
      <w:r>
        <w:rPr>
          <w:rFonts w:ascii="Segoe UI" w:hAnsi="Segoe UI" w:cs="Segoe UI"/>
          <w:color w:val="000000"/>
          <w14:ligatures w14:val="none"/>
        </w:rPr>
        <w:t>breastfeeding?:</w:t>
      </w:r>
      <w:proofErr w:type="gramEnd"/>
      <w:r>
        <w:rPr>
          <w:rFonts w:ascii="Segoe UI" w:hAnsi="Segoe UI" w:cs="Segoe UI"/>
          <w:color w:val="000000"/>
          <w14:ligatures w14:val="none"/>
        </w:rPr>
        <w:t xml:space="preserve"> No</w:t>
      </w:r>
    </w:p>
    <w:p w:rsidR="005C356D" w:rsidRDefault="005C356D" w:rsidP="005C356D">
      <w:pPr>
        <w:rPr>
          <w:rFonts w:ascii="inherit" w:hAnsi="inherit"/>
          <w14:ligatures w14:val="none"/>
        </w:rPr>
      </w:pPr>
      <w:r>
        <w:rPr>
          <w:rFonts w:ascii="Segoe UI" w:hAnsi="Segoe UI" w:cs="Segoe UI"/>
          <w:color w:val="000000"/>
          <w14:ligatures w14:val="none"/>
        </w:rPr>
        <w:t xml:space="preserve">Currently on Vit D at </w:t>
      </w:r>
      <w:proofErr w:type="gramStart"/>
      <w:r>
        <w:rPr>
          <w:rFonts w:ascii="Segoe UI" w:hAnsi="Segoe UI" w:cs="Segoe UI"/>
          <w:color w:val="000000"/>
          <w14:ligatures w14:val="none"/>
        </w:rPr>
        <w:t>Visit?:</w:t>
      </w:r>
      <w:proofErr w:type="gramEnd"/>
      <w:r>
        <w:rPr>
          <w:rFonts w:ascii="Segoe UI" w:hAnsi="Segoe UI" w:cs="Segoe UI"/>
          <w:color w:val="000000"/>
          <w14:ligatures w14:val="none"/>
        </w:rPr>
        <w:t xml:space="preserve"> Present</w:t>
      </w:r>
    </w:p>
    <w:p w:rsidR="005C356D" w:rsidRDefault="005C356D" w:rsidP="005C356D">
      <w:pPr>
        <w:rPr>
          <w:rFonts w:ascii="inherit" w:hAnsi="inherit"/>
          <w14:ligatures w14:val="none"/>
        </w:rPr>
      </w:pPr>
      <w:r>
        <w:rPr>
          <w:rFonts w:ascii="Segoe UI" w:hAnsi="Segoe UI" w:cs="Segoe UI"/>
          <w:color w:val="000000"/>
          <w14:ligatures w14:val="none"/>
        </w:rPr>
        <w:lastRenderedPageBreak/>
        <w:t xml:space="preserve">If </w:t>
      </w:r>
      <w:proofErr w:type="gramStart"/>
      <w:r>
        <w:rPr>
          <w:rFonts w:ascii="Segoe UI" w:hAnsi="Segoe UI" w:cs="Segoe UI"/>
          <w:color w:val="000000"/>
          <w14:ligatures w14:val="none"/>
        </w:rPr>
        <w:t>Yes</w:t>
      </w:r>
      <w:proofErr w:type="gramEnd"/>
      <w:r>
        <w:rPr>
          <w:rFonts w:ascii="Segoe UI" w:hAnsi="Segoe UI" w:cs="Segoe UI"/>
          <w:color w:val="000000"/>
          <w14:ligatures w14:val="none"/>
        </w:rPr>
        <w:t>, Vit D dose: 50k/w</w:t>
      </w:r>
    </w:p>
    <w:p w:rsidR="005C356D" w:rsidRDefault="005C356D" w:rsidP="005C356D">
      <w:pPr>
        <w:rPr>
          <w:rFonts w:ascii="inherit" w:hAnsi="inherit"/>
          <w14:ligatures w14:val="none"/>
        </w:rPr>
      </w:pPr>
      <w:r>
        <w:rPr>
          <w:rFonts w:ascii="Segoe UI" w:hAnsi="Segoe UI" w:cs="Segoe UI"/>
          <w:color w:val="000000"/>
          <w14:ligatures w14:val="none"/>
        </w:rPr>
        <w:t>Current use of Antidepressants: None</w:t>
      </w:r>
    </w:p>
    <w:p w:rsidR="005C356D" w:rsidRDefault="005C356D" w:rsidP="005C356D">
      <w:pPr>
        <w:rPr>
          <w:rFonts w:ascii="inherit" w:hAnsi="inherit"/>
          <w14:ligatures w14:val="none"/>
        </w:rPr>
      </w:pPr>
      <w:r>
        <w:rPr>
          <w:rFonts w:ascii="Segoe UI" w:hAnsi="Segoe UI" w:cs="Segoe UI"/>
          <w:color w:val="000000"/>
          <w14:ligatures w14:val="none"/>
        </w:rPr>
        <w:t>Current use of medications for neurogenic bladder: Present</w:t>
      </w:r>
    </w:p>
    <w:p w:rsidR="005C356D" w:rsidRDefault="005C356D" w:rsidP="005C356D">
      <w:pPr>
        <w:rPr>
          <w:rFonts w:ascii="inherit" w:hAnsi="inherit"/>
          <w14:ligatures w14:val="none"/>
        </w:rPr>
      </w:pPr>
      <w:r>
        <w:rPr>
          <w:rFonts w:ascii="Segoe UI" w:hAnsi="Segoe UI" w:cs="Segoe UI"/>
          <w:color w:val="000000"/>
          <w14:ligatures w14:val="none"/>
        </w:rPr>
        <w:t>Current use of medications for spasticity: None</w:t>
      </w:r>
    </w:p>
    <w:p w:rsidR="005C356D" w:rsidRDefault="005C356D" w:rsidP="005C356D">
      <w:pPr>
        <w:rPr>
          <w:rFonts w:ascii="inherit" w:hAnsi="inherit"/>
          <w14:ligatures w14:val="none"/>
        </w:rPr>
      </w:pPr>
      <w:r>
        <w:rPr>
          <w:rFonts w:ascii="Segoe UI" w:hAnsi="Segoe UI" w:cs="Segoe UI"/>
          <w:color w:val="000000"/>
          <w14:ligatures w14:val="none"/>
        </w:rPr>
        <w:t>Current use of medications for neuropathic pain: None</w:t>
      </w:r>
    </w:p>
    <w:p w:rsidR="005C356D" w:rsidRDefault="005C356D" w:rsidP="005C356D">
      <w:pPr>
        <w:rPr>
          <w:rFonts w:ascii="inherit" w:hAnsi="inherit"/>
          <w14:ligatures w14:val="none"/>
        </w:rPr>
      </w:pPr>
      <w:r>
        <w:rPr>
          <w:rFonts w:ascii="Segoe UI" w:hAnsi="Segoe UI" w:cs="Segoe UI"/>
          <w:color w:val="000000"/>
          <w14:ligatures w14:val="none"/>
        </w:rPr>
        <w:t>Current use of medications for fatigue: None</w:t>
      </w:r>
      <w:bookmarkStart w:id="3" w:name="LINKEND|34002|27|FLOW|800|12621||1|"/>
      <w:bookmarkEnd w:id="3"/>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bookmarkStart w:id="4" w:name="LINKBEGIN|34002|28|FLOW|800|11178||1|"/>
      <w:bookmarkEnd w:id="4"/>
      <w:r>
        <w:rPr>
          <w:rFonts w:ascii="Segoe UI" w:hAnsi="Segoe UI" w:cs="Segoe UI"/>
          <w:color w:val="000000"/>
          <w14:ligatures w14:val="none"/>
        </w:rPr>
        <w:t>25 Foot Walk</w:t>
      </w:r>
    </w:p>
    <w:p w:rsidR="005C356D" w:rsidRDefault="005C356D" w:rsidP="005C356D">
      <w:pPr>
        <w:rPr>
          <w:rFonts w:ascii="inherit" w:hAnsi="inherit"/>
          <w14:ligatures w14:val="none"/>
        </w:rPr>
      </w:pPr>
      <w:r>
        <w:rPr>
          <w:rFonts w:ascii="Segoe UI" w:hAnsi="Segoe UI" w:cs="Segoe UI"/>
          <w:color w:val="000000"/>
          <w14:ligatures w14:val="none"/>
        </w:rPr>
        <w:t>25 Foot Walk (in seconds): 4.1</w:t>
      </w:r>
    </w:p>
    <w:p w:rsidR="005C356D" w:rsidRDefault="005C356D" w:rsidP="005C356D">
      <w:pPr>
        <w:rPr>
          <w:rFonts w:ascii="inherit" w:hAnsi="inherit"/>
          <w14:ligatures w14:val="none"/>
        </w:rPr>
      </w:pPr>
      <w:r>
        <w:rPr>
          <w:rFonts w:ascii="Segoe UI" w:hAnsi="Segoe UI" w:cs="Segoe UI"/>
          <w:color w:val="000000"/>
          <w14:ligatures w14:val="none"/>
        </w:rPr>
        <w:t xml:space="preserve">Any assisting device </w:t>
      </w:r>
      <w:proofErr w:type="gramStart"/>
      <w:r>
        <w:rPr>
          <w:rFonts w:ascii="Segoe UI" w:hAnsi="Segoe UI" w:cs="Segoe UI"/>
          <w:color w:val="000000"/>
          <w14:ligatures w14:val="none"/>
        </w:rPr>
        <w:t>used?:</w:t>
      </w:r>
      <w:proofErr w:type="gramEnd"/>
      <w:r>
        <w:rPr>
          <w:rFonts w:ascii="Segoe UI" w:hAnsi="Segoe UI" w:cs="Segoe UI"/>
          <w:color w:val="000000"/>
          <w14:ligatures w14:val="none"/>
        </w:rPr>
        <w:t xml:space="preserve"> None</w:t>
      </w:r>
      <w:bookmarkStart w:id="5" w:name="LINKEND|34002|28|FLOW|800|11178||1|"/>
      <w:bookmarkEnd w:id="5"/>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bookmarkStart w:id="6" w:name="LINKBEGIN|34002|29|FLOW|800|11179||1|"/>
      <w:bookmarkEnd w:id="6"/>
      <w:r>
        <w:rPr>
          <w:rFonts w:ascii="Segoe UI" w:hAnsi="Segoe UI" w:cs="Segoe UI"/>
          <w:color w:val="000000"/>
          <w14:ligatures w14:val="none"/>
        </w:rPr>
        <w:t>SDMT</w:t>
      </w:r>
    </w:p>
    <w:p w:rsidR="005C356D" w:rsidRDefault="005C356D" w:rsidP="005C356D">
      <w:pPr>
        <w:rPr>
          <w:rFonts w:ascii="inherit" w:hAnsi="inherit"/>
          <w14:ligatures w14:val="none"/>
        </w:rPr>
      </w:pPr>
      <w:r>
        <w:rPr>
          <w:rFonts w:ascii="Segoe UI" w:hAnsi="Segoe UI" w:cs="Segoe UI"/>
          <w:color w:val="000000"/>
          <w14:ligatures w14:val="none"/>
        </w:rPr>
        <w:t xml:space="preserve">SDMT: Original </w:t>
      </w:r>
      <w:proofErr w:type="gramStart"/>
      <w:r>
        <w:rPr>
          <w:rFonts w:ascii="Segoe UI" w:hAnsi="Segoe UI" w:cs="Segoe UI"/>
          <w:color w:val="000000"/>
          <w14:ligatures w14:val="none"/>
        </w:rPr>
        <w:t>form?:</w:t>
      </w:r>
      <w:proofErr w:type="gramEnd"/>
      <w:r>
        <w:rPr>
          <w:rFonts w:ascii="Segoe UI" w:hAnsi="Segoe UI" w:cs="Segoe UI"/>
          <w:color w:val="000000"/>
          <w14:ligatures w14:val="none"/>
        </w:rPr>
        <w:t xml:space="preserve"> No</w:t>
      </w:r>
    </w:p>
    <w:p w:rsidR="005C356D" w:rsidRDefault="005C356D" w:rsidP="005C356D">
      <w:pPr>
        <w:rPr>
          <w:rFonts w:ascii="inherit" w:hAnsi="inherit"/>
          <w14:ligatures w14:val="none"/>
        </w:rPr>
      </w:pPr>
      <w:r>
        <w:rPr>
          <w:rFonts w:ascii="Segoe UI" w:hAnsi="Segoe UI" w:cs="Segoe UI"/>
          <w:color w:val="000000"/>
          <w14:ligatures w14:val="none"/>
        </w:rPr>
        <w:t xml:space="preserve">SDMT: Which </w:t>
      </w:r>
      <w:proofErr w:type="gramStart"/>
      <w:r>
        <w:rPr>
          <w:rFonts w:ascii="Segoe UI" w:hAnsi="Segoe UI" w:cs="Segoe UI"/>
          <w:color w:val="000000"/>
          <w14:ligatures w14:val="none"/>
        </w:rPr>
        <w:t>form?:</w:t>
      </w:r>
      <w:proofErr w:type="gramEnd"/>
      <w:r>
        <w:rPr>
          <w:rFonts w:ascii="Segoe UI" w:hAnsi="Segoe UI" w:cs="Segoe UI"/>
          <w:color w:val="000000"/>
          <w14:ligatures w14:val="none"/>
        </w:rPr>
        <w:t xml:space="preserve"> 1</w:t>
      </w:r>
    </w:p>
    <w:p w:rsidR="005C356D" w:rsidRDefault="005C356D" w:rsidP="005C356D">
      <w:pPr>
        <w:rPr>
          <w:rFonts w:ascii="inherit" w:hAnsi="inherit"/>
          <w14:ligatures w14:val="none"/>
        </w:rPr>
      </w:pPr>
      <w:r>
        <w:rPr>
          <w:rFonts w:ascii="Segoe UI" w:hAnsi="Segoe UI" w:cs="Segoe UI"/>
          <w:color w:val="000000"/>
          <w14:ligatures w14:val="none"/>
        </w:rPr>
        <w:t>SDMT Numerator: 43</w:t>
      </w:r>
    </w:p>
    <w:p w:rsidR="005C356D" w:rsidRDefault="005C356D" w:rsidP="005C356D">
      <w:pPr>
        <w:rPr>
          <w:rFonts w:ascii="inherit" w:hAnsi="inherit"/>
          <w14:ligatures w14:val="none"/>
        </w:rPr>
      </w:pPr>
      <w:r>
        <w:rPr>
          <w:rFonts w:ascii="Segoe UI" w:hAnsi="Segoe UI" w:cs="Segoe UI"/>
          <w:color w:val="000000"/>
          <w14:ligatures w14:val="none"/>
        </w:rPr>
        <w:t>SDMT Denominator: 43</w:t>
      </w:r>
      <w:bookmarkStart w:id="7" w:name="LINKEND|34002|29|FLOW|800|11179||1|"/>
      <w:bookmarkEnd w:id="7"/>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bookmarkStart w:id="8" w:name="LINKBEGIN|34002|30|FLOW|800|11162||1|"/>
      <w:bookmarkEnd w:id="8"/>
      <w:r>
        <w:rPr>
          <w:rFonts w:ascii="Segoe UI" w:hAnsi="Segoe UI" w:cs="Segoe UI"/>
          <w:color w:val="000000"/>
          <w14:ligatures w14:val="none"/>
        </w:rPr>
        <w:t>9 Hole Peg Test</w:t>
      </w:r>
    </w:p>
    <w:p w:rsidR="005C356D" w:rsidRDefault="005C356D" w:rsidP="005C356D">
      <w:pPr>
        <w:rPr>
          <w:rFonts w:ascii="inherit" w:hAnsi="inherit"/>
          <w14:ligatures w14:val="none"/>
        </w:rPr>
      </w:pPr>
      <w:r>
        <w:rPr>
          <w:rFonts w:ascii="Segoe UI" w:hAnsi="Segoe UI" w:cs="Segoe UI"/>
          <w:color w:val="000000"/>
          <w14:ligatures w14:val="none"/>
        </w:rPr>
        <w:t xml:space="preserve">Which is your dominant </w:t>
      </w:r>
      <w:proofErr w:type="gramStart"/>
      <w:r>
        <w:rPr>
          <w:rFonts w:ascii="Segoe UI" w:hAnsi="Segoe UI" w:cs="Segoe UI"/>
          <w:color w:val="000000"/>
          <w14:ligatures w14:val="none"/>
        </w:rPr>
        <w:t>hand?:</w:t>
      </w:r>
      <w:proofErr w:type="gramEnd"/>
      <w:r>
        <w:rPr>
          <w:rFonts w:ascii="Segoe UI" w:hAnsi="Segoe UI" w:cs="Segoe UI"/>
          <w:color w:val="000000"/>
          <w14:ligatures w14:val="none"/>
        </w:rPr>
        <w:t xml:space="preserve"> Right</w:t>
      </w:r>
    </w:p>
    <w:p w:rsidR="005C356D" w:rsidRDefault="005C356D" w:rsidP="005C356D">
      <w:pPr>
        <w:rPr>
          <w:rFonts w:ascii="inherit" w:hAnsi="inherit"/>
          <w14:ligatures w14:val="none"/>
        </w:rPr>
      </w:pPr>
      <w:r>
        <w:rPr>
          <w:rFonts w:ascii="Segoe UI" w:hAnsi="Segoe UI" w:cs="Segoe UI"/>
          <w:color w:val="000000"/>
          <w14:ligatures w14:val="none"/>
        </w:rPr>
        <w:t>Dominant (in Seconds): 16.8</w:t>
      </w:r>
    </w:p>
    <w:p w:rsidR="005C356D" w:rsidRDefault="005C356D" w:rsidP="005C356D">
      <w:pPr>
        <w:rPr>
          <w:rFonts w:ascii="inherit" w:hAnsi="inherit"/>
          <w14:ligatures w14:val="none"/>
        </w:rPr>
      </w:pPr>
      <w:r>
        <w:rPr>
          <w:rFonts w:ascii="Segoe UI" w:hAnsi="Segoe UI" w:cs="Segoe UI"/>
          <w:color w:val="000000"/>
          <w14:ligatures w14:val="none"/>
        </w:rPr>
        <w:t>Non-Dominant (in Seconds): 19</w:t>
      </w:r>
      <w:bookmarkStart w:id="9" w:name="LINKEND|34002|30|FLOW|800|11162||1|"/>
      <w:bookmarkEnd w:id="9"/>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bookmarkStart w:id="10" w:name="LINKBEGIN|34002|31|FLOW|800|300770||1|"/>
      <w:bookmarkEnd w:id="10"/>
      <w:r>
        <w:rPr>
          <w:rFonts w:ascii="Segoe UI" w:hAnsi="Segoe UI" w:cs="Segoe UI"/>
          <w:color w:val="000000"/>
          <w14:ligatures w14:val="none"/>
        </w:rPr>
        <w:t>Visual Acuity</w:t>
      </w:r>
    </w:p>
    <w:p w:rsidR="005C356D" w:rsidRDefault="005C356D" w:rsidP="005C356D">
      <w:pPr>
        <w:rPr>
          <w:rFonts w:ascii="inherit" w:hAnsi="inherit"/>
          <w14:ligatures w14:val="none"/>
        </w:rPr>
      </w:pPr>
      <w:r>
        <w:rPr>
          <w:rFonts w:ascii="Segoe UI" w:hAnsi="Segoe UI" w:cs="Segoe UI"/>
          <w:color w:val="000000"/>
          <w14:ligatures w14:val="none"/>
        </w:rPr>
        <w:t>R Near: 20/20</w:t>
      </w:r>
    </w:p>
    <w:p w:rsidR="005C356D" w:rsidRDefault="005C356D" w:rsidP="005C356D">
      <w:pPr>
        <w:rPr>
          <w:rFonts w:ascii="inherit" w:hAnsi="inherit"/>
          <w14:ligatures w14:val="none"/>
        </w:rPr>
      </w:pPr>
      <w:r>
        <w:rPr>
          <w:rFonts w:ascii="Segoe UI" w:hAnsi="Segoe UI" w:cs="Segoe UI"/>
          <w:color w:val="000000"/>
          <w14:ligatures w14:val="none"/>
        </w:rPr>
        <w:t>L Near: 20/20</w:t>
      </w:r>
      <w:bookmarkStart w:id="11" w:name="LINKEND|34002|31|FLOW|800|300770||1|"/>
      <w:bookmarkEnd w:id="11"/>
    </w:p>
    <w:p w:rsidR="005C356D" w:rsidRDefault="005C356D" w:rsidP="005C356D">
      <w:pPr>
        <w:rPr>
          <w:rFonts w:ascii="inherit" w:hAnsi="inherit"/>
          <w14:ligatures w14:val="none"/>
        </w:rPr>
      </w:pPr>
      <w:r>
        <w:rPr>
          <w:rFonts w:ascii="Segoe UI" w:hAnsi="Segoe UI" w:cs="Segoe UI"/>
          <w:i/>
          <w:iCs/>
          <w:color w:val="000000"/>
          <w14:ligatures w14:val="none"/>
        </w:rPr>
        <w:t> </w:t>
      </w:r>
    </w:p>
    <w:p w:rsidR="005C356D" w:rsidRDefault="005C356D" w:rsidP="005C356D">
      <w:pPr>
        <w:rPr>
          <w:rFonts w:ascii="inherit" w:hAnsi="inherit"/>
          <w14:ligatures w14:val="none"/>
        </w:rPr>
      </w:pPr>
      <w:proofErr w:type="spellStart"/>
      <w:r>
        <w:rPr>
          <w:rFonts w:ascii="Segoe UI" w:hAnsi="Segoe UI" w:cs="Segoe UI"/>
          <w:b/>
          <w:bCs/>
          <w:i/>
          <w:iCs/>
          <w:color w:val="000000"/>
          <w14:ligatures w14:val="none"/>
        </w:rPr>
        <w:t>IV.Para</w:t>
      </w:r>
      <w:proofErr w:type="spellEnd"/>
      <w:r>
        <w:rPr>
          <w:rFonts w:ascii="Segoe UI" w:hAnsi="Segoe UI" w:cs="Segoe UI"/>
          <w:b/>
          <w:bCs/>
          <w:i/>
          <w:iCs/>
          <w:color w:val="000000"/>
          <w14:ligatures w14:val="none"/>
        </w:rPr>
        <w:t>-clinical tests at Multiple Sclerosis Visit</w:t>
      </w:r>
    </w:p>
    <w:p w:rsidR="005C356D" w:rsidRDefault="005C356D" w:rsidP="005C356D">
      <w:pPr>
        <w:rPr>
          <w:rFonts w:ascii="inherit" w:hAnsi="inherit"/>
          <w14:ligatures w14:val="none"/>
        </w:rPr>
      </w:pPr>
      <w:r>
        <w:rPr>
          <w:rFonts w:ascii="Segoe UI" w:hAnsi="Segoe UI" w:cs="Segoe UI"/>
          <w:i/>
          <w:iCs/>
          <w:color w:val="000000"/>
          <w14:ligatures w14:val="none"/>
        </w:rPr>
        <w:t> </w:t>
      </w:r>
    </w:p>
    <w:p w:rsidR="005C356D" w:rsidRDefault="005C356D" w:rsidP="005C356D">
      <w:pPr>
        <w:rPr>
          <w:rFonts w:ascii="inherit" w:hAnsi="inherit"/>
          <w14:ligatures w14:val="none"/>
        </w:rPr>
      </w:pPr>
      <w:r>
        <w:rPr>
          <w:rFonts w:ascii="Segoe UI" w:hAnsi="Segoe UI" w:cs="Segoe UI"/>
          <w:color w:val="000000"/>
          <w14:ligatures w14:val="none"/>
        </w:rPr>
        <w:t>Normal CBC and LFTs (Dec 2020)</w:t>
      </w:r>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bookmarkStart w:id="12" w:name="LINKEND|34002|43|FLOW|800|13193||1|"/>
      <w:bookmarkStart w:id="13" w:name="LINKBEGIN|34002|43|FLOW|800|13193||1|"/>
      <w:bookmarkStart w:id="14" w:name="LINKEND|34002|32|FLOW|800|13182||1|"/>
      <w:bookmarkStart w:id="15" w:name="LINKBEGIN|34002|32|FLOW|800|13182||1|"/>
      <w:bookmarkEnd w:id="12"/>
      <w:bookmarkEnd w:id="13"/>
      <w:bookmarkEnd w:id="14"/>
      <w:bookmarkEnd w:id="15"/>
      <w:proofErr w:type="spellStart"/>
      <w:r>
        <w:rPr>
          <w:rFonts w:ascii="Segoe UI" w:hAnsi="Segoe UI" w:cs="Segoe UI"/>
          <w:b/>
          <w:bCs/>
          <w:i/>
          <w:iCs/>
          <w:color w:val="000000"/>
          <w14:ligatures w14:val="none"/>
        </w:rPr>
        <w:t>V.Physical</w:t>
      </w:r>
      <w:proofErr w:type="spellEnd"/>
      <w:r>
        <w:rPr>
          <w:rFonts w:ascii="Segoe UI" w:hAnsi="Segoe UI" w:cs="Segoe UI"/>
          <w:b/>
          <w:bCs/>
          <w:i/>
          <w:iCs/>
          <w:color w:val="000000"/>
          <w14:ligatures w14:val="none"/>
        </w:rPr>
        <w:t xml:space="preserve"> Examination at Multiple Sclerosis Visit</w:t>
      </w:r>
    </w:p>
    <w:p w:rsidR="005C356D" w:rsidRDefault="005C356D" w:rsidP="005C356D">
      <w:pPr>
        <w:rPr>
          <w:rFonts w:ascii="inherit" w:hAnsi="inherit"/>
          <w14:ligatures w14:val="none"/>
        </w:rPr>
      </w:pPr>
      <w:r>
        <w:rPr>
          <w:rFonts w:ascii="Segoe UI" w:hAnsi="Segoe UI" w:cs="Segoe UI"/>
          <w:b/>
          <w:bCs/>
          <w:i/>
          <w:iCs/>
          <w:color w:val="000000"/>
          <w14:ligatures w14:val="none"/>
        </w:rPr>
        <w:t> </w:t>
      </w:r>
    </w:p>
    <w:p w:rsidR="005C356D" w:rsidRDefault="005C356D" w:rsidP="005C356D">
      <w:pPr>
        <w:rPr>
          <w:rFonts w:ascii="inherit" w:hAnsi="inherit"/>
          <w14:ligatures w14:val="none"/>
        </w:rPr>
      </w:pPr>
      <w:r>
        <w:rPr>
          <w:rFonts w:ascii="Segoe UI" w:hAnsi="Segoe UI" w:cs="Segoe UI"/>
          <w:color w:val="000000"/>
          <w14:ligatures w14:val="none"/>
        </w:rPr>
        <w:t xml:space="preserve">Vital signs: </w:t>
      </w:r>
    </w:p>
    <w:p w:rsidR="005C356D" w:rsidRDefault="005C356D" w:rsidP="005C356D">
      <w:pPr>
        <w:rPr>
          <w:rFonts w:ascii="inherit" w:hAnsi="inherit"/>
          <w14:ligatures w14:val="none"/>
        </w:rPr>
      </w:pPr>
      <w:bookmarkStart w:id="16" w:name="LINKBEGIN|100955|47|VS|800|||1|"/>
      <w:bookmarkEnd w:id="16"/>
      <w:r>
        <w:rPr>
          <w:rFonts w:ascii="Segoe UI" w:hAnsi="Segoe UI" w:cs="Segoe UI"/>
          <w:b/>
          <w:bCs/>
          <w:color w:val="000000"/>
          <w14:ligatures w14:val="none"/>
        </w:rPr>
        <w:t>Vital Signs</w:t>
      </w:r>
    </w:p>
    <w:tbl>
      <w:tblPr>
        <w:tblW w:w="5232" w:type="dxa"/>
        <w:tblCellMar>
          <w:left w:w="0" w:type="dxa"/>
          <w:right w:w="0" w:type="dxa"/>
        </w:tblCellMar>
        <w:tblLook w:val="04A0" w:firstRow="1" w:lastRow="0" w:firstColumn="1" w:lastColumn="0" w:noHBand="0" w:noVBand="1"/>
      </w:tblPr>
      <w:tblGrid>
        <w:gridCol w:w="2093"/>
        <w:gridCol w:w="3139"/>
      </w:tblGrid>
      <w:tr w:rsidR="005C356D" w:rsidTr="005C356D">
        <w:tc>
          <w:tcPr>
            <w:tcW w:w="2093" w:type="dxa"/>
            <w:hideMark/>
          </w:tcPr>
          <w:p w:rsidR="005C356D" w:rsidRDefault="005C356D">
            <w:pPr>
              <w:rPr>
                <w:rFonts w:ascii="inherit" w:hAnsi="inherit"/>
                <w14:ligatures w14:val="none"/>
              </w:rPr>
            </w:pPr>
            <w:r>
              <w:rPr>
                <w:rFonts w:ascii="Segoe UI" w:hAnsi="Segoe UI" w:cs="Segoe UI"/>
                <w:color w:val="000000"/>
                <w14:ligatures w14:val="none"/>
              </w:rPr>
              <w:t>BP</w:t>
            </w:r>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126/60 (BP Location: Right arm)</w:t>
            </w:r>
          </w:p>
        </w:tc>
      </w:tr>
      <w:tr w:rsidR="005C356D" w:rsidTr="005C356D">
        <w:tc>
          <w:tcPr>
            <w:tcW w:w="2093" w:type="dxa"/>
            <w:hideMark/>
          </w:tcPr>
          <w:p w:rsidR="005C356D" w:rsidRDefault="005C356D">
            <w:pPr>
              <w:rPr>
                <w:rFonts w:ascii="inherit" w:hAnsi="inherit"/>
                <w14:ligatures w14:val="none"/>
              </w:rPr>
            </w:pPr>
            <w:r>
              <w:rPr>
                <w:rFonts w:ascii="Segoe UI" w:hAnsi="Segoe UI" w:cs="Segoe UI"/>
                <w:color w:val="000000"/>
                <w14:ligatures w14:val="none"/>
              </w:rPr>
              <w:t>Pulse</w:t>
            </w:r>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87</w:t>
            </w:r>
          </w:p>
        </w:tc>
      </w:tr>
      <w:tr w:rsidR="005C356D" w:rsidTr="005C356D">
        <w:tc>
          <w:tcPr>
            <w:tcW w:w="2093" w:type="dxa"/>
            <w:hideMark/>
          </w:tcPr>
          <w:p w:rsidR="005C356D" w:rsidRDefault="005C356D">
            <w:pPr>
              <w:rPr>
                <w:rFonts w:ascii="inherit" w:hAnsi="inherit"/>
                <w14:ligatures w14:val="none"/>
              </w:rPr>
            </w:pPr>
            <w:r>
              <w:rPr>
                <w:rFonts w:ascii="Segoe UI" w:hAnsi="Segoe UI" w:cs="Segoe UI"/>
                <w:color w:val="000000"/>
                <w14:ligatures w14:val="none"/>
              </w:rPr>
              <w:t>Temp</w:t>
            </w:r>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36.9 °C (Oral)</w:t>
            </w:r>
          </w:p>
        </w:tc>
      </w:tr>
      <w:tr w:rsidR="005C356D" w:rsidTr="005C356D">
        <w:tc>
          <w:tcPr>
            <w:tcW w:w="2093" w:type="dxa"/>
            <w:hideMark/>
          </w:tcPr>
          <w:p w:rsidR="005C356D" w:rsidRDefault="005C356D">
            <w:pPr>
              <w:rPr>
                <w:rFonts w:ascii="inherit" w:hAnsi="inherit"/>
                <w14:ligatures w14:val="none"/>
              </w:rPr>
            </w:pPr>
            <w:r>
              <w:rPr>
                <w:rFonts w:ascii="Segoe UI" w:hAnsi="Segoe UI" w:cs="Segoe UI"/>
                <w:color w:val="000000"/>
                <w14:ligatures w14:val="none"/>
              </w:rPr>
              <w:t>Resp</w:t>
            </w:r>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16</w:t>
            </w:r>
          </w:p>
        </w:tc>
      </w:tr>
      <w:tr w:rsidR="005C356D" w:rsidTr="005C356D">
        <w:tc>
          <w:tcPr>
            <w:tcW w:w="2093" w:type="dxa"/>
            <w:hideMark/>
          </w:tcPr>
          <w:p w:rsidR="005C356D" w:rsidRDefault="005C356D">
            <w:pPr>
              <w:rPr>
                <w:rFonts w:ascii="inherit" w:hAnsi="inherit"/>
                <w14:ligatures w14:val="none"/>
              </w:rPr>
            </w:pPr>
            <w:proofErr w:type="spellStart"/>
            <w:r>
              <w:rPr>
                <w:rFonts w:ascii="Segoe UI" w:hAnsi="Segoe UI" w:cs="Segoe UI"/>
                <w:color w:val="000000"/>
                <w14:ligatures w14:val="none"/>
              </w:rPr>
              <w:t>Ht</w:t>
            </w:r>
            <w:proofErr w:type="spellEnd"/>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159 cm</w:t>
            </w:r>
          </w:p>
        </w:tc>
      </w:tr>
      <w:tr w:rsidR="005C356D" w:rsidTr="005C356D">
        <w:tc>
          <w:tcPr>
            <w:tcW w:w="2093" w:type="dxa"/>
            <w:hideMark/>
          </w:tcPr>
          <w:p w:rsidR="005C356D" w:rsidRDefault="005C356D">
            <w:pPr>
              <w:rPr>
                <w:rFonts w:ascii="inherit" w:hAnsi="inherit"/>
                <w14:ligatures w14:val="none"/>
              </w:rPr>
            </w:pPr>
            <w:proofErr w:type="spellStart"/>
            <w:r>
              <w:rPr>
                <w:rFonts w:ascii="Segoe UI" w:hAnsi="Segoe UI" w:cs="Segoe UI"/>
                <w:color w:val="000000"/>
                <w14:ligatures w14:val="none"/>
              </w:rPr>
              <w:t>Wt</w:t>
            </w:r>
            <w:proofErr w:type="spellEnd"/>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57 kg</w:t>
            </w:r>
          </w:p>
        </w:tc>
      </w:tr>
      <w:tr w:rsidR="005C356D" w:rsidTr="005C356D">
        <w:tc>
          <w:tcPr>
            <w:tcW w:w="2093" w:type="dxa"/>
            <w:hideMark/>
          </w:tcPr>
          <w:p w:rsidR="005C356D" w:rsidRDefault="005C356D">
            <w:pPr>
              <w:rPr>
                <w:rFonts w:ascii="inherit" w:hAnsi="inherit"/>
                <w14:ligatures w14:val="none"/>
              </w:rPr>
            </w:pPr>
            <w:r>
              <w:rPr>
                <w:rFonts w:ascii="Segoe UI" w:hAnsi="Segoe UI" w:cs="Segoe UI"/>
                <w:color w:val="000000"/>
                <w14:ligatures w14:val="none"/>
              </w:rPr>
              <w:t>SpO2</w:t>
            </w:r>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100%</w:t>
            </w:r>
          </w:p>
        </w:tc>
      </w:tr>
      <w:tr w:rsidR="005C356D" w:rsidTr="005C356D">
        <w:tc>
          <w:tcPr>
            <w:tcW w:w="2093" w:type="dxa"/>
            <w:hideMark/>
          </w:tcPr>
          <w:p w:rsidR="005C356D" w:rsidRDefault="005C356D">
            <w:pPr>
              <w:rPr>
                <w:rFonts w:ascii="inherit" w:hAnsi="inherit"/>
                <w14:ligatures w14:val="none"/>
              </w:rPr>
            </w:pPr>
            <w:r>
              <w:rPr>
                <w:rFonts w:ascii="Segoe UI" w:hAnsi="Segoe UI" w:cs="Segoe UI"/>
                <w:color w:val="000000"/>
                <w14:ligatures w14:val="none"/>
              </w:rPr>
              <w:t>BMI</w:t>
            </w:r>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22.55 kg/m²</w:t>
            </w:r>
          </w:p>
        </w:tc>
      </w:tr>
      <w:tr w:rsidR="005C356D" w:rsidTr="005C356D">
        <w:tc>
          <w:tcPr>
            <w:tcW w:w="2093" w:type="dxa"/>
            <w:hideMark/>
          </w:tcPr>
          <w:p w:rsidR="005C356D" w:rsidRDefault="005C356D">
            <w:pPr>
              <w:rPr>
                <w:rFonts w:ascii="inherit" w:hAnsi="inherit"/>
                <w14:ligatures w14:val="none"/>
              </w:rPr>
            </w:pPr>
            <w:r>
              <w:rPr>
                <w:rFonts w:ascii="Segoe UI" w:hAnsi="Segoe UI" w:cs="Segoe UI"/>
                <w:color w:val="000000"/>
                <w14:ligatures w14:val="none"/>
              </w:rPr>
              <w:t>Smoking Status</w:t>
            </w:r>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Never Smoker</w:t>
            </w:r>
          </w:p>
        </w:tc>
      </w:tr>
      <w:tr w:rsidR="005C356D" w:rsidTr="005C356D">
        <w:tc>
          <w:tcPr>
            <w:tcW w:w="2093" w:type="dxa"/>
            <w:hideMark/>
          </w:tcPr>
          <w:p w:rsidR="005C356D" w:rsidRDefault="005C356D">
            <w:pPr>
              <w:rPr>
                <w:rFonts w:ascii="inherit" w:hAnsi="inherit"/>
                <w14:ligatures w14:val="none"/>
              </w:rPr>
            </w:pPr>
            <w:r>
              <w:rPr>
                <w:rFonts w:ascii="Segoe UI" w:hAnsi="Segoe UI" w:cs="Segoe UI"/>
                <w:color w:val="000000"/>
                <w14:ligatures w14:val="none"/>
              </w:rPr>
              <w:t>BSA</w:t>
            </w:r>
          </w:p>
        </w:tc>
        <w:tc>
          <w:tcPr>
            <w:tcW w:w="3139" w:type="dxa"/>
            <w:hideMark/>
          </w:tcPr>
          <w:p w:rsidR="005C356D" w:rsidRDefault="005C356D">
            <w:pPr>
              <w:rPr>
                <w:rFonts w:ascii="inherit" w:hAnsi="inherit"/>
                <w14:ligatures w14:val="none"/>
              </w:rPr>
            </w:pPr>
            <w:r>
              <w:rPr>
                <w:rFonts w:ascii="Segoe UI" w:hAnsi="Segoe UI" w:cs="Segoe UI"/>
                <w:color w:val="000000"/>
                <w14:ligatures w14:val="none"/>
              </w:rPr>
              <w:t>1.59 m²</w:t>
            </w:r>
          </w:p>
        </w:tc>
      </w:tr>
    </w:tbl>
    <w:p w:rsidR="005C356D" w:rsidRDefault="005C356D" w:rsidP="005C356D">
      <w:pPr>
        <w:rPr>
          <w:rFonts w:ascii="inherit" w:hAnsi="inherit"/>
          <w14:ligatures w14:val="none"/>
        </w:rPr>
      </w:pPr>
      <w:bookmarkStart w:id="17" w:name="LINKEND|100955|47|VS|800|||1|"/>
      <w:bookmarkEnd w:id="17"/>
      <w:r>
        <w:rPr>
          <w:rFonts w:ascii="Segoe UI" w:hAnsi="Segoe UI" w:cs="Segoe UI"/>
          <w:color w:val="000000"/>
          <w14:ligatures w14:val="none"/>
        </w:rPr>
        <w:lastRenderedPageBreak/>
        <w:t> </w:t>
      </w:r>
    </w:p>
    <w:p w:rsidR="005C356D" w:rsidRDefault="005C356D" w:rsidP="005C356D">
      <w:pPr>
        <w:rPr>
          <w:rFonts w:ascii="inherit" w:hAnsi="inherit"/>
          <w14:ligatures w14:val="none"/>
        </w:rPr>
      </w:pPr>
      <w:bookmarkStart w:id="18" w:name="BLOCKBEGIN|49007|48|PHYSEXAM|"/>
      <w:bookmarkEnd w:id="18"/>
      <w:r>
        <w:rPr>
          <w:rFonts w:ascii="Segoe UI" w:hAnsi="Segoe UI" w:cs="Segoe UI"/>
          <w:color w:val="000000"/>
          <w14:ligatures w14:val="none"/>
        </w:rPr>
        <w:t>Physical Exam</w:t>
      </w:r>
      <w:bookmarkStart w:id="19" w:name="BLOCKEND|49007|48|PHYSEXAM|"/>
      <w:bookmarkEnd w:id="19"/>
    </w:p>
    <w:p w:rsidR="005C356D" w:rsidRDefault="005C356D" w:rsidP="005C356D">
      <w:pPr>
        <w:rPr>
          <w:rFonts w:ascii="inherit" w:hAnsi="inherit"/>
          <w14:ligatures w14:val="none"/>
        </w:rPr>
      </w:pPr>
      <w:bookmarkStart w:id="20" w:name="BLOCKBEGIN|49104|49|PENEUROEXAM|"/>
      <w:bookmarkEnd w:id="20"/>
      <w:r>
        <w:rPr>
          <w:rFonts w:ascii="Segoe UI" w:hAnsi="Segoe UI" w:cs="Segoe UI"/>
          <w:color w:val="000000"/>
          <w14:ligatures w14:val="none"/>
        </w:rPr>
        <w:t>Neurological Exam</w:t>
      </w:r>
      <w:bookmarkStart w:id="21" w:name="BLOCKEND|49104|49|PENEUROEXAM|"/>
      <w:bookmarkEnd w:id="21"/>
      <w:r>
        <w:rPr>
          <w:rFonts w:ascii="Segoe UI" w:hAnsi="Segoe UI" w:cs="Segoe UI"/>
          <w:color w:val="000000"/>
          <w14:ligatures w14:val="none"/>
        </w:rPr>
        <w:t xml:space="preserve"> </w:t>
      </w:r>
    </w:p>
    <w:p w:rsidR="005C356D" w:rsidRDefault="005C356D" w:rsidP="005C356D">
      <w:pPr>
        <w:rPr>
          <w:rFonts w:ascii="inherit" w:hAnsi="inherit"/>
          <w14:ligatures w14:val="none"/>
        </w:rPr>
      </w:pPr>
      <w:r>
        <w:rPr>
          <w:rFonts w:ascii="Segoe UI" w:hAnsi="Segoe UI" w:cs="Segoe UI"/>
          <w:b/>
          <w:bCs/>
          <w:color w:val="000000"/>
          <w14:ligatures w14:val="none"/>
        </w:rPr>
        <w:t> </w:t>
      </w:r>
    </w:p>
    <w:p w:rsidR="005C356D" w:rsidRDefault="005C356D" w:rsidP="005C356D">
      <w:pPr>
        <w:rPr>
          <w:rFonts w:ascii="inherit" w:hAnsi="inherit"/>
          <w14:ligatures w14:val="none"/>
        </w:rPr>
      </w:pPr>
      <w:proofErr w:type="spellStart"/>
      <w:r>
        <w:rPr>
          <w:rFonts w:ascii="Segoe UI" w:hAnsi="Segoe UI" w:cs="Segoe UI"/>
          <w:b/>
          <w:bCs/>
          <w:color w:val="000000"/>
          <w14:ligatures w14:val="none"/>
        </w:rPr>
        <w:t>VI.Neurological</w:t>
      </w:r>
      <w:proofErr w:type="spellEnd"/>
      <w:r>
        <w:rPr>
          <w:rFonts w:ascii="Segoe UI" w:hAnsi="Segoe UI" w:cs="Segoe UI"/>
          <w:b/>
          <w:bCs/>
          <w:color w:val="000000"/>
          <w14:ligatures w14:val="none"/>
        </w:rPr>
        <w:t xml:space="preserve"> examination: EDSS synopsis of FS scores </w:t>
      </w:r>
    </w:p>
    <w:p w:rsidR="005C356D" w:rsidRDefault="005C356D" w:rsidP="005C356D">
      <w:pPr>
        <w:rPr>
          <w:rFonts w:ascii="inherit" w:hAnsi="inherit"/>
          <w14:ligatures w14:val="none"/>
        </w:rPr>
      </w:pPr>
      <w:r>
        <w:rPr>
          <w:rFonts w:ascii="Segoe UI" w:hAnsi="Segoe UI" w:cs="Segoe UI"/>
          <w:b/>
          <w:bCs/>
          <w:color w:val="000000"/>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EDSS 2</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Synopsis of FS Scores</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1.Visual: 0</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2.Brainstem: 0</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3.Pyramidal: 1</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4.Cerebellar: 0</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5.Sensory: 2</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6.Bowel/Bladder: 1</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7.Cerebral: 0</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8.Ambulation: 0</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1. VISUAL (OPTIC) FUNCTIONS</w:t>
      </w:r>
    </w:p>
    <w:tbl>
      <w:tblPr>
        <w:tblW w:w="4350" w:type="dxa"/>
        <w:tblCellMar>
          <w:left w:w="0" w:type="dxa"/>
          <w:right w:w="0" w:type="dxa"/>
        </w:tblCellMar>
        <w:tblLook w:val="04A0" w:firstRow="1" w:lastRow="0" w:firstColumn="1" w:lastColumn="0" w:noHBand="0" w:noVBand="1"/>
      </w:tblPr>
      <w:tblGrid>
        <w:gridCol w:w="2180"/>
        <w:gridCol w:w="970"/>
        <w:gridCol w:w="970"/>
        <w:gridCol w:w="230"/>
      </w:tblGrid>
      <w:tr w:rsidR="005C356D" w:rsidTr="005C356D">
        <w:tc>
          <w:tcPr>
            <w:tcW w:w="2175" w:type="dxa"/>
            <w:tcBorders>
              <w:top w:val="single" w:sz="8" w:space="0" w:color="000000"/>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OPTIC FUNCTIONS</w:t>
            </w:r>
          </w:p>
        </w:tc>
        <w:tc>
          <w:tcPr>
            <w:tcW w:w="968"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OD</w:t>
            </w:r>
          </w:p>
        </w:tc>
        <w:tc>
          <w:tcPr>
            <w:tcW w:w="968"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OS</w:t>
            </w:r>
          </w:p>
        </w:tc>
        <w:tc>
          <w:tcPr>
            <w:tcW w:w="229"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17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Visual acuity</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20/20</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20/20</w:t>
            </w:r>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17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Visual fields</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17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Scotoma</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17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Disc Pallor</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17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Pupils (APD)</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17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Anisocoria</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96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bl>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FUNCTIONAL SYSTEM SCORE </w:t>
      </w:r>
      <w:proofErr w:type="gramStart"/>
      <w:r>
        <w:rPr>
          <w:rFonts w:ascii="Segoe UI" w:hAnsi="Segoe UI" w:cs="Segoe UI"/>
          <w:color w:val="000000"/>
          <w:shd w:val="clear" w:color="auto" w:fill="FEFEFE"/>
          <w14:ligatures w14:val="none"/>
        </w:rPr>
        <w:t>1.Visual</w:t>
      </w:r>
      <w:proofErr w:type="gramEnd"/>
      <w:r>
        <w:rPr>
          <w:rFonts w:ascii="Segoe UI" w:hAnsi="Segoe UI" w:cs="Segoe UI"/>
          <w:color w:val="000000"/>
          <w:shd w:val="clear" w:color="auto" w:fill="FEFEFE"/>
          <w14:ligatures w14:val="none"/>
        </w:rPr>
        <w:t>: 0</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br/>
      </w:r>
      <w:r>
        <w:rPr>
          <w:rFonts w:ascii="Segoe UI" w:hAnsi="Segoe UI" w:cs="Segoe UI"/>
          <w:b/>
          <w:bCs/>
          <w:color w:val="000000"/>
          <w:shd w:val="clear" w:color="auto" w:fill="FEFEFE"/>
          <w14:ligatures w14:val="none"/>
        </w:rPr>
        <w:t>2. BRAINSTEM FUNCTIONS</w:t>
      </w:r>
    </w:p>
    <w:tbl>
      <w:tblPr>
        <w:tblW w:w="8265" w:type="dxa"/>
        <w:tblCellMar>
          <w:left w:w="0" w:type="dxa"/>
          <w:right w:w="0" w:type="dxa"/>
        </w:tblCellMar>
        <w:tblLook w:val="04A0" w:firstRow="1" w:lastRow="0" w:firstColumn="1" w:lastColumn="0" w:noHBand="0" w:noVBand="1"/>
      </w:tblPr>
      <w:tblGrid>
        <w:gridCol w:w="3227"/>
        <w:gridCol w:w="649"/>
        <w:gridCol w:w="2774"/>
        <w:gridCol w:w="1615"/>
      </w:tblGrid>
      <w:tr w:rsidR="005C356D" w:rsidTr="005C356D">
        <w:tc>
          <w:tcPr>
            <w:tcW w:w="2415" w:type="dxa"/>
            <w:tcBorders>
              <w:top w:val="single" w:sz="8" w:space="0" w:color="000000"/>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CRANIAL NERVES EXAM</w:t>
            </w:r>
          </w:p>
        </w:tc>
        <w:tc>
          <w:tcPr>
            <w:tcW w:w="486"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076"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Hearing loss</w:t>
            </w:r>
          </w:p>
        </w:tc>
        <w:tc>
          <w:tcPr>
            <w:tcW w:w="1205"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r>
      <w:tr w:rsidR="005C356D" w:rsidTr="005C356D">
        <w:tc>
          <w:tcPr>
            <w:tcW w:w="241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Extraocular movements (EOM) impairment</w:t>
            </w:r>
          </w:p>
        </w:tc>
        <w:tc>
          <w:tcPr>
            <w:tcW w:w="48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07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Dysarthria</w:t>
            </w:r>
          </w:p>
        </w:tc>
        <w:tc>
          <w:tcPr>
            <w:tcW w:w="120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r>
      <w:tr w:rsidR="005C356D" w:rsidTr="005C356D">
        <w:tc>
          <w:tcPr>
            <w:tcW w:w="241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Nystagmus</w:t>
            </w:r>
          </w:p>
        </w:tc>
        <w:tc>
          <w:tcPr>
            <w:tcW w:w="48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07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Dysphagia</w:t>
            </w:r>
          </w:p>
        </w:tc>
        <w:tc>
          <w:tcPr>
            <w:tcW w:w="120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r>
      <w:tr w:rsidR="005C356D" w:rsidTr="005C356D">
        <w:tc>
          <w:tcPr>
            <w:tcW w:w="241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Trigeminal damage</w:t>
            </w:r>
          </w:p>
        </w:tc>
        <w:tc>
          <w:tcPr>
            <w:tcW w:w="48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07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Other cranial nerve functions</w:t>
            </w:r>
          </w:p>
        </w:tc>
        <w:tc>
          <w:tcPr>
            <w:tcW w:w="120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r>
      <w:tr w:rsidR="005C356D" w:rsidTr="005C356D">
        <w:tc>
          <w:tcPr>
            <w:tcW w:w="2415"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Facial weakness</w:t>
            </w:r>
          </w:p>
        </w:tc>
        <w:tc>
          <w:tcPr>
            <w:tcW w:w="48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07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b/>
                <w:bCs/>
                <w:color w:val="000000"/>
                <w:shd w:val="clear" w:color="auto" w:fill="FEFEFE"/>
                <w14:ligatures w14:val="none"/>
              </w:rPr>
              <w:t>FUNCTIONAL SYSTEM SCORE</w:t>
            </w:r>
          </w:p>
        </w:tc>
        <w:tc>
          <w:tcPr>
            <w:tcW w:w="120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2.Brainstem: 0</w:t>
            </w:r>
          </w:p>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bl>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3. PYRAMIDAL FUNCTIONS</w:t>
      </w:r>
    </w:p>
    <w:tbl>
      <w:tblPr>
        <w:tblW w:w="8430" w:type="dxa"/>
        <w:tblCellMar>
          <w:left w:w="0" w:type="dxa"/>
          <w:right w:w="0" w:type="dxa"/>
        </w:tblCellMar>
        <w:tblLook w:val="04A0" w:firstRow="1" w:lastRow="0" w:firstColumn="1" w:lastColumn="0" w:noHBand="0" w:noVBand="1"/>
      </w:tblPr>
      <w:tblGrid>
        <w:gridCol w:w="2197"/>
        <w:gridCol w:w="1116"/>
        <w:gridCol w:w="877"/>
        <w:gridCol w:w="2247"/>
        <w:gridCol w:w="1116"/>
        <w:gridCol w:w="877"/>
      </w:tblGrid>
      <w:tr w:rsidR="005C356D" w:rsidTr="005C356D">
        <w:tc>
          <w:tcPr>
            <w:tcW w:w="1611" w:type="dxa"/>
            <w:tcBorders>
              <w:top w:val="single" w:sz="8" w:space="0" w:color="000000"/>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REFLEXES</w:t>
            </w:r>
          </w:p>
        </w:tc>
        <w:tc>
          <w:tcPr>
            <w:tcW w:w="818"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RIGHT</w:t>
            </w:r>
          </w:p>
        </w:tc>
        <w:tc>
          <w:tcPr>
            <w:tcW w:w="643"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LEFT</w:t>
            </w:r>
          </w:p>
        </w:tc>
        <w:tc>
          <w:tcPr>
            <w:tcW w:w="1647"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LIMB STRENGTH</w:t>
            </w:r>
          </w:p>
        </w:tc>
        <w:tc>
          <w:tcPr>
            <w:tcW w:w="818"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RIGHT</w:t>
            </w:r>
          </w:p>
        </w:tc>
        <w:tc>
          <w:tcPr>
            <w:tcW w:w="643"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LEFT</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Biceps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Deltoids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lastRenderedPageBreak/>
              <w:t>Triceps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Biceps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Brachioradialis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Triceps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Knee</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Wrist/finger flexors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Ankle</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Wrist/finger extensors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Plantar response</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Hip flexors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Cutaneous reflexes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Knee flexors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w:t>
            </w:r>
            <w:proofErr w:type="spellStart"/>
            <w:r>
              <w:rPr>
                <w:rFonts w:ascii="Segoe UI" w:hAnsi="Segoe UI" w:cs="Segoe UI"/>
                <w:color w:val="000000"/>
                <w:shd w:val="clear" w:color="auto" w:fill="FEFEFE"/>
                <w14:ligatures w14:val="none"/>
              </w:rPr>
              <w:t>Palmomental</w:t>
            </w:r>
            <w:proofErr w:type="spellEnd"/>
            <w:r>
              <w:rPr>
                <w:rFonts w:ascii="Segoe UI" w:hAnsi="Segoe UI" w:cs="Segoe UI"/>
                <w:color w:val="000000"/>
                <w:shd w:val="clear" w:color="auto" w:fill="FEFEFE"/>
                <w14:ligatures w14:val="none"/>
              </w:rPr>
              <w:t xml:space="preserve"> reflex</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Knee extensors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Plantar flexion (feet/toes)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Dorsiflexion (feet/toes)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Position test UE, pronation</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SPASTICITY</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RIGHT</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LEFT</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Position test UE, downward drift</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Arms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Position test LE, sinking</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Legs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Able to lift only one leg at a time</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Gait</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Walking on heels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Walking on toes</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1611"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647"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Hopping on one foot</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bl>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FUNCTIONAL SYSTEM SCORE </w:t>
      </w:r>
      <w:proofErr w:type="gramStart"/>
      <w:r>
        <w:rPr>
          <w:rFonts w:ascii="Segoe UI" w:hAnsi="Segoe UI" w:cs="Segoe UI"/>
          <w:color w:val="000000"/>
          <w:shd w:val="clear" w:color="auto" w:fill="FEFEFE"/>
          <w14:ligatures w14:val="none"/>
        </w:rPr>
        <w:t>3.Pyramidal</w:t>
      </w:r>
      <w:proofErr w:type="gramEnd"/>
      <w:r>
        <w:rPr>
          <w:rFonts w:ascii="Segoe UI" w:hAnsi="Segoe UI" w:cs="Segoe UI"/>
          <w:color w:val="000000"/>
          <w:shd w:val="clear" w:color="auto" w:fill="FEFEFE"/>
          <w14:ligatures w14:val="none"/>
        </w:rPr>
        <w:t>: 0</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4. CEREBELLAR FUNCTIONS</w:t>
      </w:r>
    </w:p>
    <w:tbl>
      <w:tblPr>
        <w:tblW w:w="8235" w:type="dxa"/>
        <w:tblCellMar>
          <w:left w:w="0" w:type="dxa"/>
          <w:right w:w="0" w:type="dxa"/>
        </w:tblCellMar>
        <w:tblLook w:val="04A0" w:firstRow="1" w:lastRow="0" w:firstColumn="1" w:lastColumn="0" w:noHBand="0" w:noVBand="1"/>
      </w:tblPr>
      <w:tblGrid>
        <w:gridCol w:w="1808"/>
        <w:gridCol w:w="651"/>
        <w:gridCol w:w="3828"/>
        <w:gridCol w:w="1090"/>
        <w:gridCol w:w="858"/>
      </w:tblGrid>
      <w:tr w:rsidR="005C356D" w:rsidTr="005C356D">
        <w:tc>
          <w:tcPr>
            <w:tcW w:w="1357" w:type="dxa"/>
            <w:tcBorders>
              <w:top w:val="single" w:sz="8" w:space="0" w:color="000000"/>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Head tremor</w:t>
            </w:r>
          </w:p>
        </w:tc>
        <w:tc>
          <w:tcPr>
            <w:tcW w:w="489"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874"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18"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RIGHT</w:t>
            </w:r>
          </w:p>
        </w:tc>
        <w:tc>
          <w:tcPr>
            <w:tcW w:w="644"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LEFT</w:t>
            </w:r>
          </w:p>
        </w:tc>
      </w:tr>
      <w:tr w:rsidR="005C356D" w:rsidTr="005C356D">
        <w:tc>
          <w:tcPr>
            <w:tcW w:w="1357"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Truncal ataxia</w:t>
            </w:r>
          </w:p>
        </w:tc>
        <w:tc>
          <w:tcPr>
            <w:tcW w:w="48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87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Tremor/dysmetria UE</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64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r>
      <w:tr w:rsidR="005C356D" w:rsidTr="005C356D">
        <w:tc>
          <w:tcPr>
            <w:tcW w:w="1357"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Tandem walking</w:t>
            </w:r>
          </w:p>
        </w:tc>
        <w:tc>
          <w:tcPr>
            <w:tcW w:w="48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87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Tremor/dysmetria LE</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64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r>
      <w:tr w:rsidR="005C356D" w:rsidTr="005C356D">
        <w:tc>
          <w:tcPr>
            <w:tcW w:w="1357"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Gait ataxia</w:t>
            </w:r>
          </w:p>
        </w:tc>
        <w:tc>
          <w:tcPr>
            <w:tcW w:w="48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87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Rapid alternating movements UE impairment</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64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r>
      <w:tr w:rsidR="005C356D" w:rsidTr="005C356D">
        <w:tc>
          <w:tcPr>
            <w:tcW w:w="1357"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Romberg test</w:t>
            </w:r>
          </w:p>
        </w:tc>
        <w:tc>
          <w:tcPr>
            <w:tcW w:w="48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87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Rapid alternating movements LE impairment</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1357"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Other</w:t>
            </w:r>
          </w:p>
        </w:tc>
        <w:tc>
          <w:tcPr>
            <w:tcW w:w="48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87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1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64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bl>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FUNCTIONAL SYSTEM SCORE </w:t>
      </w:r>
      <w:proofErr w:type="gramStart"/>
      <w:r>
        <w:rPr>
          <w:rFonts w:ascii="Segoe UI" w:hAnsi="Segoe UI" w:cs="Segoe UI"/>
          <w:color w:val="000000"/>
          <w:shd w:val="clear" w:color="auto" w:fill="FEFEFE"/>
          <w14:ligatures w14:val="none"/>
        </w:rPr>
        <w:t>4.Cerebellar</w:t>
      </w:r>
      <w:proofErr w:type="gramEnd"/>
      <w:r>
        <w:rPr>
          <w:rFonts w:ascii="Segoe UI" w:hAnsi="Segoe UI" w:cs="Segoe UI"/>
          <w:color w:val="000000"/>
          <w:shd w:val="clear" w:color="auto" w:fill="FEFEFE"/>
          <w14:ligatures w14:val="none"/>
        </w:rPr>
        <w:t>: 0</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5. SENSORY FUNCTIONS:</w:t>
      </w:r>
    </w:p>
    <w:tbl>
      <w:tblPr>
        <w:tblW w:w="4995" w:type="dxa"/>
        <w:tblCellMar>
          <w:left w:w="0" w:type="dxa"/>
          <w:right w:w="0" w:type="dxa"/>
        </w:tblCellMar>
        <w:tblLook w:val="04A0" w:firstRow="1" w:lastRow="0" w:firstColumn="1" w:lastColumn="0" w:noHBand="0" w:noVBand="1"/>
      </w:tblPr>
      <w:tblGrid>
        <w:gridCol w:w="2882"/>
        <w:gridCol w:w="1040"/>
        <w:gridCol w:w="842"/>
        <w:gridCol w:w="231"/>
      </w:tblGrid>
      <w:tr w:rsidR="005C356D" w:rsidTr="005C356D">
        <w:tc>
          <w:tcPr>
            <w:tcW w:w="2876" w:type="dxa"/>
            <w:tcBorders>
              <w:top w:val="single" w:sz="8" w:space="0" w:color="000000"/>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038"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RIGHT</w:t>
            </w:r>
          </w:p>
        </w:tc>
        <w:tc>
          <w:tcPr>
            <w:tcW w:w="840"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LEFT</w:t>
            </w:r>
          </w:p>
        </w:tc>
        <w:tc>
          <w:tcPr>
            <w:tcW w:w="231"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Superficial sensation UE</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Superficial sensation trunk</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Superficial sensation LE</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Vibration sense UE</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Vibration sense LE</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lastRenderedPageBreak/>
              <w:t>Position sense UE</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Position sense LE</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Lhermitte’s sign</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spellStart"/>
            <w:r>
              <w:rPr>
                <w:rFonts w:ascii="Segoe UI" w:hAnsi="Segoe UI" w:cs="Segoe UI"/>
                <w:color w:val="000000"/>
                <w:shd w:val="clear" w:color="auto" w:fill="FEFEFE"/>
                <w14:ligatures w14:val="none"/>
              </w:rPr>
              <w:t>Paraesthesiae</w:t>
            </w:r>
            <w:proofErr w:type="spellEnd"/>
            <w:r>
              <w:rPr>
                <w:rFonts w:ascii="Segoe UI" w:hAnsi="Segoe UI" w:cs="Segoe UI"/>
                <w:color w:val="000000"/>
                <w:shd w:val="clear" w:color="auto" w:fill="FEFEFE"/>
                <w14:ligatures w14:val="none"/>
              </w:rPr>
              <w:t xml:space="preserve"> UE</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spellStart"/>
            <w:r>
              <w:rPr>
                <w:rFonts w:ascii="Segoe UI" w:hAnsi="Segoe UI" w:cs="Segoe UI"/>
                <w:color w:val="000000"/>
                <w:shd w:val="clear" w:color="auto" w:fill="FEFEFE"/>
                <w14:ligatures w14:val="none"/>
              </w:rPr>
              <w:t>Paraesthesiae</w:t>
            </w:r>
            <w:proofErr w:type="spellEnd"/>
            <w:r>
              <w:rPr>
                <w:rFonts w:ascii="Segoe UI" w:hAnsi="Segoe UI" w:cs="Segoe UI"/>
                <w:color w:val="000000"/>
                <w:shd w:val="clear" w:color="auto" w:fill="FEFEFE"/>
                <w14:ligatures w14:val="none"/>
              </w:rPr>
              <w:t xml:space="preserve"> trunk</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876"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spellStart"/>
            <w:r>
              <w:rPr>
                <w:rFonts w:ascii="Segoe UI" w:hAnsi="Segoe UI" w:cs="Segoe UI"/>
                <w:color w:val="000000"/>
                <w:shd w:val="clear" w:color="auto" w:fill="FEFEFE"/>
                <w14:ligatures w14:val="none"/>
              </w:rPr>
              <w:t>Paraesthesiae</w:t>
            </w:r>
            <w:proofErr w:type="spellEnd"/>
            <w:r>
              <w:rPr>
                <w:rFonts w:ascii="Segoe UI" w:hAnsi="Segoe UI" w:cs="Segoe UI"/>
                <w:color w:val="000000"/>
                <w:shd w:val="clear" w:color="auto" w:fill="FEFEFE"/>
                <w14:ligatures w14:val="none"/>
              </w:rPr>
              <w:t xml:space="preserve"> LE</w:t>
            </w:r>
          </w:p>
        </w:tc>
        <w:tc>
          <w:tcPr>
            <w:tcW w:w="1038"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840"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31"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bl>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FUNCTIONAL SYSTEM SCORE </w:t>
      </w:r>
      <w:proofErr w:type="gramStart"/>
      <w:r>
        <w:rPr>
          <w:rFonts w:ascii="Segoe UI" w:hAnsi="Segoe UI" w:cs="Segoe UI"/>
          <w:color w:val="000000"/>
          <w:shd w:val="clear" w:color="auto" w:fill="FEFEFE"/>
          <w14:ligatures w14:val="none"/>
        </w:rPr>
        <w:t>5.Sensory</w:t>
      </w:r>
      <w:proofErr w:type="gramEnd"/>
      <w:r>
        <w:rPr>
          <w:rFonts w:ascii="Segoe UI" w:hAnsi="Segoe UI" w:cs="Segoe UI"/>
          <w:color w:val="000000"/>
          <w:shd w:val="clear" w:color="auto" w:fill="FEFEFE"/>
          <w14:ligatures w14:val="none"/>
        </w:rPr>
        <w:t>: 2</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6. BOWEL/ BLADDER FUNCTIONS:</w:t>
      </w:r>
    </w:p>
    <w:tbl>
      <w:tblPr>
        <w:tblW w:w="4245" w:type="dxa"/>
        <w:tblCellMar>
          <w:left w:w="0" w:type="dxa"/>
          <w:right w:w="0" w:type="dxa"/>
        </w:tblCellMar>
        <w:tblLook w:val="04A0" w:firstRow="1" w:lastRow="0" w:firstColumn="1" w:lastColumn="0" w:noHBand="0" w:noVBand="1"/>
      </w:tblPr>
      <w:tblGrid>
        <w:gridCol w:w="3217"/>
        <w:gridCol w:w="798"/>
        <w:gridCol w:w="230"/>
      </w:tblGrid>
      <w:tr w:rsidR="005C356D" w:rsidTr="005C356D">
        <w:tc>
          <w:tcPr>
            <w:tcW w:w="3209" w:type="dxa"/>
            <w:tcBorders>
              <w:top w:val="single" w:sz="8" w:space="0" w:color="000000"/>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Urinary hesitancy/retention</w:t>
            </w:r>
          </w:p>
        </w:tc>
        <w:tc>
          <w:tcPr>
            <w:tcW w:w="796"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29"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3209"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Urinary </w:t>
            </w:r>
            <w:r>
              <w:rPr>
                <w:rFonts w:ascii="Segoe UI" w:hAnsi="Segoe UI" w:cs="Segoe UI"/>
                <w:b/>
                <w:bCs/>
                <w:color w:val="000000"/>
                <w:shd w:val="clear" w:color="auto" w:fill="FEFEFE"/>
                <w14:ligatures w14:val="none"/>
              </w:rPr>
              <w:t>urgency</w:t>
            </w:r>
            <w:r>
              <w:rPr>
                <w:rFonts w:ascii="Segoe UI" w:hAnsi="Segoe UI" w:cs="Segoe UI"/>
                <w:color w:val="000000"/>
                <w:shd w:val="clear" w:color="auto" w:fill="FEFEFE"/>
                <w14:ligatures w14:val="none"/>
              </w:rPr>
              <w:t>/incontinence</w:t>
            </w:r>
          </w:p>
        </w:tc>
        <w:tc>
          <w:tcPr>
            <w:tcW w:w="79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roofErr w:type="gramStart"/>
            <w:r>
              <w:rPr>
                <w:rFonts w:ascii="Segoe UI" w:hAnsi="Segoe UI" w:cs="Segoe UI"/>
                <w:color w:val="000000"/>
                <w:shd w:val="clear" w:color="auto" w:fill="FEFEFE"/>
                <w14:ligatures w14:val="none"/>
              </w:rPr>
              <w:t>1 ]</w:t>
            </w:r>
            <w:proofErr w:type="gramEnd"/>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3209"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Bladder catheterization</w:t>
            </w:r>
          </w:p>
        </w:tc>
        <w:tc>
          <w:tcPr>
            <w:tcW w:w="79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3209"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Bowel dysfunction</w:t>
            </w:r>
          </w:p>
        </w:tc>
        <w:tc>
          <w:tcPr>
            <w:tcW w:w="79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3209"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Sexual dysfunction</w:t>
            </w:r>
          </w:p>
        </w:tc>
        <w:tc>
          <w:tcPr>
            <w:tcW w:w="79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bl>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FUNCTIONAL SYSTEM SCORE </w:t>
      </w:r>
      <w:proofErr w:type="gramStart"/>
      <w:r>
        <w:rPr>
          <w:rFonts w:ascii="Segoe UI" w:hAnsi="Segoe UI" w:cs="Segoe UI"/>
          <w:color w:val="000000"/>
          <w:shd w:val="clear" w:color="auto" w:fill="FEFEFE"/>
          <w14:ligatures w14:val="none"/>
        </w:rPr>
        <w:t>6.Bowel</w:t>
      </w:r>
      <w:proofErr w:type="gramEnd"/>
      <w:r>
        <w:rPr>
          <w:rFonts w:ascii="Segoe UI" w:hAnsi="Segoe UI" w:cs="Segoe UI"/>
          <w:color w:val="000000"/>
          <w:shd w:val="clear" w:color="auto" w:fill="FEFEFE"/>
          <w14:ligatures w14:val="none"/>
        </w:rPr>
        <w:t>/Bladder: 1</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7. CEREBRAL FUNCTIONS:</w:t>
      </w:r>
      <w:r>
        <w:rPr>
          <w:rFonts w:ascii="Segoe UI" w:hAnsi="Segoe UI" w:cs="Segoe UI"/>
          <w:color w:val="000000"/>
          <w:shd w:val="clear" w:color="auto" w:fill="FEFEFE"/>
          <w14:ligatures w14:val="none"/>
        </w:rPr>
        <w:t> MENTAL STATUS EXAMINATION</w:t>
      </w:r>
    </w:p>
    <w:tbl>
      <w:tblPr>
        <w:tblW w:w="3510" w:type="dxa"/>
        <w:tblCellMar>
          <w:left w:w="0" w:type="dxa"/>
          <w:right w:w="0" w:type="dxa"/>
        </w:tblCellMar>
        <w:tblLook w:val="04A0" w:firstRow="1" w:lastRow="0" w:firstColumn="1" w:lastColumn="0" w:noHBand="0" w:noVBand="1"/>
      </w:tblPr>
      <w:tblGrid>
        <w:gridCol w:w="2502"/>
        <w:gridCol w:w="778"/>
        <w:gridCol w:w="230"/>
      </w:tblGrid>
      <w:tr w:rsidR="005C356D" w:rsidTr="005C356D">
        <w:tc>
          <w:tcPr>
            <w:tcW w:w="2494" w:type="dxa"/>
            <w:tcBorders>
              <w:top w:val="single" w:sz="8" w:space="0" w:color="000000"/>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+Depression</w:t>
            </w:r>
          </w:p>
        </w:tc>
        <w:tc>
          <w:tcPr>
            <w:tcW w:w="776"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29"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494"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+Euphoria</w:t>
            </w:r>
          </w:p>
        </w:tc>
        <w:tc>
          <w:tcPr>
            <w:tcW w:w="77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494"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Decrease in mentation</w:t>
            </w:r>
          </w:p>
        </w:tc>
        <w:tc>
          <w:tcPr>
            <w:tcW w:w="77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xml:space="preserve">[ </w:t>
            </w:r>
            <w:proofErr w:type="gramStart"/>
            <w:r>
              <w:rPr>
                <w:rFonts w:ascii="Segoe UI" w:hAnsi="Segoe UI" w:cs="Segoe UI"/>
                <w:color w:val="000000"/>
                <w:shd w:val="clear" w:color="auto" w:fill="FEFEFE"/>
                <w14:ligatures w14:val="none"/>
              </w:rPr>
              <w:t>0 ]</w:t>
            </w:r>
            <w:proofErr w:type="gramEnd"/>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2494"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+Fatigue</w:t>
            </w:r>
          </w:p>
        </w:tc>
        <w:tc>
          <w:tcPr>
            <w:tcW w:w="776"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29"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bl>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FUNCTIONAL SYSTEM SCORE </w:t>
      </w:r>
      <w:proofErr w:type="gramStart"/>
      <w:r>
        <w:rPr>
          <w:rFonts w:ascii="Segoe UI" w:hAnsi="Segoe UI" w:cs="Segoe UI"/>
          <w:color w:val="000000"/>
          <w:shd w:val="clear" w:color="auto" w:fill="FEFEFE"/>
          <w14:ligatures w14:val="none"/>
        </w:rPr>
        <w:t>7.Cerebral</w:t>
      </w:r>
      <w:proofErr w:type="gramEnd"/>
      <w:r>
        <w:rPr>
          <w:rFonts w:ascii="Segoe UI" w:hAnsi="Segoe UI" w:cs="Segoe UI"/>
          <w:color w:val="000000"/>
          <w:shd w:val="clear" w:color="auto" w:fill="FEFEFE"/>
          <w14:ligatures w14:val="none"/>
        </w:rPr>
        <w:t>: 0</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8. AMBULATION:</w:t>
      </w:r>
    </w:p>
    <w:tbl>
      <w:tblPr>
        <w:tblW w:w="7515" w:type="dxa"/>
        <w:tblCellMar>
          <w:left w:w="0" w:type="dxa"/>
          <w:right w:w="0" w:type="dxa"/>
        </w:tblCellMar>
        <w:tblLook w:val="04A0" w:firstRow="1" w:lastRow="0" w:firstColumn="1" w:lastColumn="0" w:noHBand="0" w:noVBand="1"/>
      </w:tblPr>
      <w:tblGrid>
        <w:gridCol w:w="6556"/>
        <w:gridCol w:w="734"/>
        <w:gridCol w:w="225"/>
      </w:tblGrid>
      <w:tr w:rsidR="005C356D" w:rsidTr="005C356D">
        <w:tc>
          <w:tcPr>
            <w:tcW w:w="5380" w:type="dxa"/>
            <w:tcBorders>
              <w:top w:val="single" w:sz="8" w:space="0" w:color="000000"/>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0 – Unrestricted</w:t>
            </w:r>
          </w:p>
        </w:tc>
        <w:tc>
          <w:tcPr>
            <w:tcW w:w="602"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roofErr w:type="gramStart"/>
            <w:r>
              <w:rPr>
                <w:rFonts w:ascii="Segoe UI" w:hAnsi="Segoe UI" w:cs="Segoe UI"/>
                <w:color w:val="000000"/>
                <w:shd w:val="clear" w:color="auto" w:fill="FEFEFE"/>
                <w14:ligatures w14:val="none"/>
              </w:rPr>
              <w:t>X ]</w:t>
            </w:r>
            <w:proofErr w:type="gramEnd"/>
          </w:p>
        </w:tc>
        <w:tc>
          <w:tcPr>
            <w:tcW w:w="185"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 – Fully ambulatory</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2 – ≥300m, but &lt;500m without help or assistance</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3 – ≥200m, but &lt;300m without help or assistance</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4 – ≥100m, but &lt;200m without help or assistance</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5 – Walking range &lt;100m without assistance</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6 – Unilateral assistance ≥50m</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7 – Bilateral assistance ≥120m</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8 – Unilateral assistance &lt;50m</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9 – Bilateral assistance ≥5m but &lt;120m</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10 – Uses wheelchair without help; unable to walk 5m even with aid</w:t>
            </w:r>
          </w:p>
          <w:p w:rsidR="005C356D" w:rsidRDefault="005C356D">
            <w:pPr>
              <w:rPr>
                <w:rFonts w:ascii="inherit" w:hAnsi="inherit"/>
                <w14:ligatures w14:val="none"/>
              </w:rPr>
            </w:pPr>
            <w:r>
              <w:rPr>
                <w:rFonts w:ascii="Segoe UI" w:hAnsi="Segoe UI" w:cs="Segoe UI"/>
                <w:color w:val="000000"/>
                <w:shd w:val="clear" w:color="auto" w:fill="FEFEFE"/>
                <w14:ligatures w14:val="none"/>
              </w:rPr>
              <w:t>Essentially restricted to wheelchair; wheels self and transfers alone</w:t>
            </w:r>
          </w:p>
          <w:p w:rsidR="005C356D" w:rsidRDefault="005C356D">
            <w:pPr>
              <w:rPr>
                <w:rFonts w:ascii="inherit" w:hAnsi="inherit"/>
                <w14:ligatures w14:val="none"/>
              </w:rPr>
            </w:pPr>
            <w:r>
              <w:rPr>
                <w:rFonts w:ascii="Segoe UI" w:hAnsi="Segoe UI" w:cs="Segoe UI"/>
                <w:color w:val="000000"/>
                <w:shd w:val="clear" w:color="auto" w:fill="FEFEFE"/>
                <w14:ligatures w14:val="none"/>
              </w:rPr>
              <w:t>Up and about some 12 hours a day</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11 – Uses wheelchair with help; unable to take more than a few steps;</w:t>
            </w:r>
          </w:p>
          <w:p w:rsidR="005C356D" w:rsidRDefault="005C356D">
            <w:pPr>
              <w:rPr>
                <w:rFonts w:ascii="inherit" w:hAnsi="inherit"/>
                <w14:ligatures w14:val="none"/>
              </w:rPr>
            </w:pPr>
            <w:r>
              <w:rPr>
                <w:rFonts w:ascii="Segoe UI" w:hAnsi="Segoe UI" w:cs="Segoe UI"/>
                <w:color w:val="000000"/>
                <w:shd w:val="clear" w:color="auto" w:fill="FEFEFE"/>
                <w14:ligatures w14:val="none"/>
              </w:rPr>
              <w:lastRenderedPageBreak/>
              <w:t>Restricted to wheelchair</w:t>
            </w:r>
          </w:p>
          <w:p w:rsidR="005C356D" w:rsidRDefault="005C356D">
            <w:pPr>
              <w:rPr>
                <w:rFonts w:ascii="inherit" w:hAnsi="inherit"/>
                <w14:ligatures w14:val="none"/>
              </w:rPr>
            </w:pPr>
            <w:r>
              <w:rPr>
                <w:rFonts w:ascii="Segoe UI" w:hAnsi="Segoe UI" w:cs="Segoe UI"/>
                <w:color w:val="000000"/>
                <w:shd w:val="clear" w:color="auto" w:fill="FEFEFE"/>
                <w14:ligatures w14:val="none"/>
              </w:rPr>
              <w:t>May need some help in transferring and wheeling self</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lastRenderedPageBreak/>
              <w:t>[  ]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12 – Essentially restricted to bed or chair or perambulated in wheelchair</w:t>
            </w:r>
          </w:p>
          <w:p w:rsidR="005C356D" w:rsidRDefault="005C356D">
            <w:pPr>
              <w:rPr>
                <w:rFonts w:ascii="inherit" w:hAnsi="inherit"/>
                <w14:ligatures w14:val="none"/>
              </w:rPr>
            </w:pPr>
            <w:r>
              <w:rPr>
                <w:rFonts w:ascii="Segoe UI" w:hAnsi="Segoe UI" w:cs="Segoe UI"/>
                <w:color w:val="000000"/>
                <w:shd w:val="clear" w:color="auto" w:fill="FEFEFE"/>
                <w14:ligatures w14:val="none"/>
              </w:rPr>
              <w:t>Out of bed most of day; retains many self-care functions</w:t>
            </w:r>
          </w:p>
          <w:p w:rsidR="005C356D" w:rsidRDefault="005C356D">
            <w:pPr>
              <w:rPr>
                <w:rFonts w:ascii="inherit" w:hAnsi="inherit"/>
                <w14:ligatures w14:val="none"/>
              </w:rPr>
            </w:pPr>
            <w:proofErr w:type="gramStart"/>
            <w:r>
              <w:rPr>
                <w:rFonts w:ascii="Segoe UI" w:hAnsi="Segoe UI" w:cs="Segoe UI"/>
                <w:color w:val="000000"/>
                <w:shd w:val="clear" w:color="auto" w:fill="FEFEFE"/>
                <w14:ligatures w14:val="none"/>
              </w:rPr>
              <w:t>Generally</w:t>
            </w:r>
            <w:proofErr w:type="gramEnd"/>
            <w:r>
              <w:rPr>
                <w:rFonts w:ascii="Segoe UI" w:hAnsi="Segoe UI" w:cs="Segoe UI"/>
                <w:color w:val="000000"/>
                <w:shd w:val="clear" w:color="auto" w:fill="FEFEFE"/>
                <w14:ligatures w14:val="none"/>
              </w:rPr>
              <w:t xml:space="preserve"> has effective use of arms</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5380"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X – Bed ridden</w:t>
            </w:r>
          </w:p>
        </w:tc>
        <w:tc>
          <w:tcPr>
            <w:tcW w:w="602"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 </w:t>
            </w:r>
          </w:p>
        </w:tc>
        <w:tc>
          <w:tcPr>
            <w:tcW w:w="185"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bl>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Actual distance (obligatory up to 500 m if possible)</w:t>
      </w:r>
    </w:p>
    <w:tbl>
      <w:tblPr>
        <w:tblW w:w="3885" w:type="dxa"/>
        <w:tblCellMar>
          <w:left w:w="0" w:type="dxa"/>
          <w:right w:w="0" w:type="dxa"/>
        </w:tblCellMar>
        <w:tblLook w:val="04A0" w:firstRow="1" w:lastRow="0" w:firstColumn="1" w:lastColumn="0" w:noHBand="0" w:noVBand="1"/>
      </w:tblPr>
      <w:tblGrid>
        <w:gridCol w:w="3146"/>
        <w:gridCol w:w="505"/>
        <w:gridCol w:w="234"/>
      </w:tblGrid>
      <w:tr w:rsidR="005C356D" w:rsidTr="005C356D">
        <w:tc>
          <w:tcPr>
            <w:tcW w:w="3138" w:type="dxa"/>
            <w:tcBorders>
              <w:top w:val="single" w:sz="8" w:space="0" w:color="000000"/>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Unassisted</w:t>
            </w:r>
          </w:p>
        </w:tc>
        <w:tc>
          <w:tcPr>
            <w:tcW w:w="504"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33" w:type="dxa"/>
            <w:tcBorders>
              <w:top w:val="single" w:sz="8" w:space="0" w:color="000000"/>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3138"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Unilateral assistance</w:t>
            </w:r>
          </w:p>
        </w:tc>
        <w:tc>
          <w:tcPr>
            <w:tcW w:w="50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3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3138"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Bilateral assistance</w:t>
            </w:r>
          </w:p>
        </w:tc>
        <w:tc>
          <w:tcPr>
            <w:tcW w:w="50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3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r w:rsidR="005C356D" w:rsidTr="005C356D">
        <w:tc>
          <w:tcPr>
            <w:tcW w:w="3138" w:type="dxa"/>
            <w:tcBorders>
              <w:top w:val="nil"/>
              <w:left w:val="single" w:sz="8" w:space="0" w:color="000000"/>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Other</w:t>
            </w:r>
          </w:p>
        </w:tc>
        <w:tc>
          <w:tcPr>
            <w:tcW w:w="504"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c>
          <w:tcPr>
            <w:tcW w:w="233" w:type="dxa"/>
            <w:tcBorders>
              <w:top w:val="nil"/>
              <w:left w:val="nil"/>
              <w:bottom w:val="single" w:sz="8" w:space="0" w:color="000000"/>
              <w:right w:val="single" w:sz="8" w:space="0" w:color="000000"/>
            </w:tcBorders>
            <w:shd w:val="clear" w:color="auto" w:fill="FEFEFE"/>
            <w:tcMar>
              <w:top w:w="0" w:type="dxa"/>
              <w:left w:w="15" w:type="dxa"/>
              <w:bottom w:w="0" w:type="dxa"/>
              <w:right w:w="15" w:type="dxa"/>
            </w:tcMar>
            <w:vAlign w:val="center"/>
            <w:hideMark/>
          </w:tcPr>
          <w:p w:rsidR="005C356D" w:rsidRDefault="005C356D">
            <w:pPr>
              <w:rPr>
                <w:rFonts w:ascii="inherit" w:hAnsi="inherit"/>
                <w14:ligatures w14:val="none"/>
              </w:rPr>
            </w:pPr>
            <w:r>
              <w:rPr>
                <w:rFonts w:ascii="Segoe UI" w:hAnsi="Segoe UI" w:cs="Segoe UI"/>
                <w:color w:val="000000"/>
                <w:shd w:val="clear" w:color="auto" w:fill="FEFEFE"/>
                <w14:ligatures w14:val="none"/>
              </w:rPr>
              <w:t> </w:t>
            </w:r>
          </w:p>
        </w:tc>
      </w:tr>
    </w:tbl>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 optional </w:t>
      </w:r>
      <w:r>
        <w:rPr>
          <w:rFonts w:ascii="Segoe UI" w:hAnsi="Segoe UI" w:cs="Segoe UI"/>
          <w:color w:val="000000"/>
          <w:shd w:val="clear" w:color="auto" w:fill="FEFEFE"/>
          <w14:ligatures w14:val="none"/>
        </w:rPr>
        <w:br/>
        <w:t>1 = converted FS Score</w:t>
      </w:r>
      <w:r>
        <w:rPr>
          <w:rFonts w:ascii="Segoe UI" w:hAnsi="Segoe UI" w:cs="Segoe UI"/>
          <w:color w:val="000000"/>
          <w:shd w:val="clear" w:color="auto" w:fill="FEFEFE"/>
          <w14:ligatures w14:val="none"/>
        </w:rPr>
        <w:br/>
        <w:t>+ Because depression, euphoria and fatigue are difficult to evaluate objectively, in some studies it does not contribute to the Cerebral FS score or EDSS step.</w:t>
      </w:r>
    </w:p>
    <w:p w:rsidR="005C356D" w:rsidRDefault="005C356D" w:rsidP="005C356D">
      <w:pPr>
        <w:rPr>
          <w:rFonts w:ascii="inherit" w:hAnsi="inherit"/>
          <w14:ligatures w14:val="none"/>
        </w:rPr>
      </w:pPr>
      <w:r>
        <w:rPr>
          <w:rFonts w:ascii="Segoe UI" w:hAnsi="Segoe UI" w:cs="Segoe UI"/>
          <w:b/>
          <w:bCs/>
          <w:color w:val="000000"/>
          <w:shd w:val="clear" w:color="auto" w:fill="FEFEFE"/>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8.Ambulation: 0</w:t>
      </w:r>
    </w:p>
    <w:p w:rsidR="005C356D" w:rsidRDefault="005C356D" w:rsidP="005C356D">
      <w:pPr>
        <w:rPr>
          <w:rFonts w:ascii="inherit" w:hAnsi="inherit"/>
          <w14:ligatures w14:val="none"/>
        </w:rPr>
      </w:pPr>
      <w:r>
        <w:rPr>
          <w:rFonts w:ascii="Segoe UI" w:hAnsi="Segoe UI" w:cs="Segoe UI"/>
          <w:b/>
          <w:bCs/>
          <w:color w:val="000000"/>
          <w14:ligatures w14:val="none"/>
        </w:rPr>
        <w:t> </w:t>
      </w:r>
    </w:p>
    <w:p w:rsidR="005C356D" w:rsidRDefault="005C356D" w:rsidP="005C356D">
      <w:pPr>
        <w:rPr>
          <w:rFonts w:ascii="inherit" w:hAnsi="inherit"/>
          <w14:ligatures w14:val="none"/>
        </w:rPr>
      </w:pPr>
      <w:r>
        <w:rPr>
          <w:rFonts w:ascii="Segoe UI" w:hAnsi="Segoe UI" w:cs="Segoe UI"/>
          <w:i/>
          <w:iCs/>
          <w:color w:val="000000"/>
          <w14:ligatures w14:val="none"/>
        </w:rPr>
        <w:t> </w:t>
      </w:r>
    </w:p>
    <w:p w:rsidR="005C356D" w:rsidRDefault="005C356D" w:rsidP="005C356D">
      <w:pPr>
        <w:rPr>
          <w:rFonts w:ascii="inherit" w:hAnsi="inherit"/>
          <w14:ligatures w14:val="none"/>
        </w:rPr>
      </w:pPr>
      <w:r>
        <w:rPr>
          <w:rFonts w:ascii="Segoe UI" w:hAnsi="Segoe UI" w:cs="Segoe UI"/>
          <w:b/>
          <w:bCs/>
          <w:i/>
          <w:iCs/>
          <w:color w:val="000000"/>
          <w14:ligatures w14:val="none"/>
        </w:rPr>
        <w:t>VII. Impression/Plan at Multiple Sclerosis Visit</w:t>
      </w:r>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r>
        <w:rPr>
          <w:rFonts w:ascii="Segoe UI" w:hAnsi="Segoe UI" w:cs="Segoe UI"/>
          <w:color w:val="000000"/>
          <w:shd w:val="clear" w:color="auto" w:fill="FEFEFE"/>
          <w14:ligatures w14:val="none"/>
        </w:rPr>
        <w:t xml:space="preserve">Ms. Rana Itani is a </w:t>
      </w:r>
      <w:proofErr w:type="gramStart"/>
      <w:r>
        <w:rPr>
          <w:rFonts w:ascii="Segoe UI" w:hAnsi="Segoe UI" w:cs="Segoe UI"/>
          <w:color w:val="000000"/>
          <w:shd w:val="clear" w:color="auto" w:fill="FEFEFE"/>
          <w14:ligatures w14:val="none"/>
        </w:rPr>
        <w:t>38 year old</w:t>
      </w:r>
      <w:proofErr w:type="gramEnd"/>
      <w:r>
        <w:rPr>
          <w:rFonts w:ascii="Segoe UI" w:hAnsi="Segoe UI" w:cs="Segoe UI"/>
          <w:color w:val="000000"/>
          <w:shd w:val="clear" w:color="auto" w:fill="FEFEFE"/>
          <w14:ligatures w14:val="none"/>
        </w:rPr>
        <w:t xml:space="preserve"> woman with diabetes mellitus type 1 and RRMS (first symptoms and diagnosis of CIS in December 2012, then RRMS in March 2013) on Avonex since January 2013. </w:t>
      </w:r>
      <w:r>
        <w:rPr>
          <w:rFonts w:ascii="Segoe UI" w:hAnsi="Segoe UI" w:cs="Segoe UI"/>
          <w:color w:val="000000"/>
          <w14:ligatures w14:val="none"/>
        </w:rPr>
        <w:t xml:space="preserve">Patient is clinically stable. Her urinary symptoms are better controlled on </w:t>
      </w:r>
      <w:proofErr w:type="spellStart"/>
      <w:r>
        <w:rPr>
          <w:rFonts w:ascii="Segoe UI" w:hAnsi="Segoe UI" w:cs="Segoe UI"/>
          <w:color w:val="000000"/>
          <w14:ligatures w14:val="none"/>
        </w:rPr>
        <w:t>Betmiga</w:t>
      </w:r>
      <w:proofErr w:type="spellEnd"/>
      <w:r>
        <w:rPr>
          <w:rFonts w:ascii="Segoe UI" w:hAnsi="Segoe UI" w:cs="Segoe UI"/>
          <w:color w:val="000000"/>
          <w14:ligatures w14:val="none"/>
        </w:rPr>
        <w:t xml:space="preserve"> so we will continue the same therapy plan on Avonex with routine blood tests every 6 months and brain MRI yearly (due June 2021).</w:t>
      </w:r>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r>
        <w:rPr>
          <w:rFonts w:ascii="Segoe UI" w:hAnsi="Segoe UI" w:cs="Segoe UI"/>
          <w:color w:val="000000"/>
          <w14:ligatures w14:val="none"/>
        </w:rPr>
        <w:t> </w:t>
      </w:r>
    </w:p>
    <w:p w:rsidR="005C356D" w:rsidRDefault="005C356D" w:rsidP="005C356D">
      <w:pPr>
        <w:rPr>
          <w:rFonts w:ascii="inherit" w:hAnsi="inherit"/>
          <w14:ligatures w14:val="none"/>
        </w:rPr>
      </w:pPr>
      <w:bookmarkStart w:id="22" w:name="LINKBEGIN|31|52|DIAGP|800|||1|"/>
      <w:bookmarkEnd w:id="22"/>
      <w:r>
        <w:rPr>
          <w:rFonts w:ascii="Segoe UI" w:hAnsi="Segoe UI" w:cs="Segoe UI"/>
          <w:color w:val="000000"/>
          <w14:ligatures w14:val="none"/>
        </w:rPr>
        <w:t>The encounter diagnosis was Relapsing-remitting multiple sclerosis</w:t>
      </w:r>
      <w:bookmarkStart w:id="23" w:name="LINKEND|31|52|DIAGP|800|||1|"/>
      <w:bookmarkEnd w:id="23"/>
      <w:r>
        <w:rPr>
          <w:rFonts w:ascii="Segoe UI" w:hAnsi="Segoe UI" w:cs="Segoe UI"/>
          <w:color w:val="000000"/>
          <w14:ligatures w14:val="none"/>
        </w:rPr>
        <w:t xml:space="preserve"> not responding to Steroids-</w:t>
      </w:r>
      <w:r>
        <w:rPr>
          <w:rFonts w:ascii="Wingdings" w:hAnsi="Wingdings"/>
          <w:color w:val="000000"/>
          <w14:ligatures w14:val="none"/>
        </w:rPr>
        <w:t>à</w:t>
      </w:r>
      <w:r>
        <w:rPr>
          <w:rFonts w:ascii="Segoe UI" w:hAnsi="Segoe UI" w:cs="Segoe UI"/>
          <w:color w:val="000000"/>
          <w14:ligatures w14:val="none"/>
        </w:rPr>
        <w:t xml:space="preserve"> Avonex-</w:t>
      </w:r>
      <w:r>
        <w:rPr>
          <w:rFonts w:ascii="Wingdings" w:hAnsi="Wingdings"/>
          <w:color w:val="000000"/>
          <w14:ligatures w14:val="none"/>
        </w:rPr>
        <w:t>à</w:t>
      </w:r>
      <w:r>
        <w:rPr>
          <w:rFonts w:ascii="Segoe UI" w:hAnsi="Segoe UI" w:cs="Segoe UI"/>
          <w:color w:val="000000"/>
          <w14:ligatures w14:val="none"/>
        </w:rPr>
        <w:t>Fingolimod -</w:t>
      </w:r>
      <w:r>
        <w:rPr>
          <w:rFonts w:ascii="Wingdings" w:hAnsi="Wingdings"/>
          <w:color w:val="000000"/>
          <w14:ligatures w14:val="none"/>
        </w:rPr>
        <w:t>à</w:t>
      </w:r>
      <w:r>
        <w:rPr>
          <w:rFonts w:ascii="Segoe UI" w:hAnsi="Segoe UI" w:cs="Segoe UI"/>
          <w:color w:val="000000"/>
          <w14:ligatures w14:val="none"/>
        </w:rPr>
        <w:t xml:space="preserve"> Rituximab since June 2023.</w:t>
      </w:r>
    </w:p>
    <w:p w:rsidR="00254886" w:rsidRDefault="00254886"/>
    <w:sectPr w:rsidR="00254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2B"/>
    <w:rsid w:val="00254886"/>
    <w:rsid w:val="005C356D"/>
    <w:rsid w:val="00DA1A2B"/>
    <w:rsid w:val="00E36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F0050-DCCF-4815-8F1A-072AA25F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56D"/>
    <w:pPr>
      <w:spacing w:after="0" w:line="240" w:lineRule="auto"/>
    </w:pPr>
    <w:rPr>
      <w:rFonts w:ascii="Calibri" w:hAnsi="Calibri" w:cs="Calibri"/>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DA1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229286">
      <w:bodyDiv w:val="1"/>
      <w:marLeft w:val="0"/>
      <w:marRight w:val="0"/>
      <w:marTop w:val="0"/>
      <w:marBottom w:val="0"/>
      <w:divBdr>
        <w:top w:val="none" w:sz="0" w:space="0" w:color="auto"/>
        <w:left w:val="none" w:sz="0" w:space="0" w:color="auto"/>
        <w:bottom w:val="none" w:sz="0" w:space="0" w:color="auto"/>
        <w:right w:val="none" w:sz="0" w:space="0" w:color="auto"/>
      </w:divBdr>
    </w:div>
    <w:div w:id="1862546575">
      <w:bodyDiv w:val="1"/>
      <w:marLeft w:val="0"/>
      <w:marRight w:val="0"/>
      <w:marTop w:val="0"/>
      <w:marBottom w:val="0"/>
      <w:divBdr>
        <w:top w:val="none" w:sz="0" w:space="0" w:color="auto"/>
        <w:left w:val="none" w:sz="0" w:space="0" w:color="auto"/>
        <w:bottom w:val="none" w:sz="0" w:space="0" w:color="auto"/>
        <w:right w:val="none" w:sz="0" w:space="0" w:color="auto"/>
      </w:divBdr>
    </w:div>
    <w:div w:id="208537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Jihane Sader</dc:creator>
  <cp:keywords/>
  <dc:description/>
  <cp:lastModifiedBy>Jihane Sader</cp:lastModifiedBy>
  <cp:revision>1</cp:revision>
  <cp:lastPrinted>2024-10-23T09:22:00Z</cp:lastPrinted>
  <dcterms:created xsi:type="dcterms:W3CDTF">2024-10-23T09:16:00Z</dcterms:created>
  <dcterms:modified xsi:type="dcterms:W3CDTF">2024-10-23T10:52:00Z</dcterms:modified>
</cp:coreProperties>
</file>